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ACA28" w14:textId="28426545" w:rsidR="002B383E" w:rsidRPr="00735F02" w:rsidRDefault="002B383E" w:rsidP="007D5020">
      <w:pPr>
        <w:adjustRightInd w:val="0"/>
        <w:snapToGrid w:val="0"/>
        <w:spacing w:line="600" w:lineRule="exact"/>
        <w:rPr>
          <w:rFonts w:ascii="黑体" w:eastAsia="黑体"/>
          <w:sz w:val="32"/>
          <w:szCs w:val="28"/>
        </w:rPr>
      </w:pPr>
      <w:bookmarkStart w:id="0" w:name="_Toc413940276"/>
      <w:r w:rsidRPr="00735F02">
        <w:rPr>
          <w:rFonts w:ascii="黑体" w:eastAsia="黑体" w:hint="eastAsia"/>
          <w:sz w:val="32"/>
          <w:szCs w:val="28"/>
        </w:rPr>
        <w:t>附件</w:t>
      </w:r>
      <w:r>
        <w:rPr>
          <w:rFonts w:ascii="黑体" w:eastAsia="黑体"/>
          <w:sz w:val="32"/>
          <w:szCs w:val="28"/>
        </w:rPr>
        <w:t>2</w:t>
      </w:r>
    </w:p>
    <w:p w14:paraId="605A185A" w14:textId="77777777" w:rsidR="002B383E" w:rsidRDefault="002B383E" w:rsidP="007D5020">
      <w:pPr>
        <w:adjustRightInd w:val="0"/>
        <w:snapToGrid w:val="0"/>
        <w:spacing w:beforeLines="150" w:before="468" w:line="400" w:lineRule="exact"/>
        <w:jc w:val="center"/>
        <w:rPr>
          <w:rFonts w:ascii="方正小标宋简体" w:eastAsia="方正小标宋简体"/>
          <w:sz w:val="40"/>
          <w:szCs w:val="40"/>
        </w:rPr>
      </w:pPr>
      <w:r w:rsidRPr="00F55463">
        <w:rPr>
          <w:rFonts w:ascii="方正小标宋简体" w:eastAsia="方正小标宋简体" w:hint="eastAsia"/>
          <w:sz w:val="40"/>
          <w:szCs w:val="40"/>
        </w:rPr>
        <w:t>2019年中关村提升创新能力优化创新环境支持资金</w:t>
      </w:r>
    </w:p>
    <w:p w14:paraId="7B651AE5" w14:textId="0290B5BF" w:rsidR="002B383E" w:rsidRPr="00F55463" w:rsidRDefault="002B383E" w:rsidP="002B383E">
      <w:pPr>
        <w:adjustRightInd w:val="0"/>
        <w:snapToGrid w:val="0"/>
        <w:spacing w:beforeLines="50" w:before="156" w:afterLines="100" w:after="312" w:line="400" w:lineRule="exact"/>
        <w:jc w:val="center"/>
        <w:rPr>
          <w:rFonts w:ascii="方正小标宋简体" w:eastAsia="方正小标宋简体"/>
          <w:sz w:val="40"/>
          <w:szCs w:val="40"/>
        </w:rPr>
      </w:pPr>
      <w:r w:rsidRPr="00F55463">
        <w:rPr>
          <w:rFonts w:ascii="方正小标宋简体" w:eastAsia="方正小标宋简体" w:hint="eastAsia"/>
          <w:sz w:val="40"/>
          <w:szCs w:val="40"/>
        </w:rPr>
        <w:t>（</w:t>
      </w:r>
      <w:r>
        <w:rPr>
          <w:rFonts w:ascii="方正小标宋简体" w:eastAsia="方正小标宋简体" w:hint="eastAsia"/>
          <w:sz w:val="40"/>
          <w:szCs w:val="40"/>
        </w:rPr>
        <w:t>国际标准化</w:t>
      </w:r>
      <w:r w:rsidR="00A75188">
        <w:rPr>
          <w:rFonts w:ascii="方正小标宋简体" w:eastAsia="方正小标宋简体" w:hint="eastAsia"/>
          <w:sz w:val="40"/>
          <w:szCs w:val="40"/>
        </w:rPr>
        <w:t>会议</w:t>
      </w:r>
      <w:r w:rsidRPr="00F55463">
        <w:rPr>
          <w:rFonts w:ascii="方正小标宋简体" w:eastAsia="方正小标宋简体" w:hint="eastAsia"/>
          <w:sz w:val="40"/>
          <w:szCs w:val="40"/>
        </w:rPr>
        <w:t>部分）支持名单</w:t>
      </w:r>
      <w:bookmarkEnd w:id="0"/>
    </w:p>
    <w:tbl>
      <w:tblPr>
        <w:tblW w:w="5000" w:type="pct"/>
        <w:tblLook w:val="04A0" w:firstRow="1" w:lastRow="0" w:firstColumn="1" w:lastColumn="0" w:noHBand="0" w:noVBand="1"/>
      </w:tblPr>
      <w:tblGrid>
        <w:gridCol w:w="782"/>
        <w:gridCol w:w="3121"/>
        <w:gridCol w:w="6779"/>
      </w:tblGrid>
      <w:tr w:rsidR="00C8279F" w:rsidRPr="00FE484E" w14:paraId="2A4136E1" w14:textId="77777777" w:rsidTr="00C8279F">
        <w:trPr>
          <w:trHeight w:val="480"/>
          <w:tblHead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3AF315" w14:textId="77777777" w:rsidR="00C8279F" w:rsidRPr="00FE484E" w:rsidRDefault="00C8279F" w:rsidP="007E4519">
            <w:pPr>
              <w:widowControl/>
              <w:jc w:val="center"/>
              <w:rPr>
                <w:rFonts w:ascii="宋体" w:eastAsia="宋体" w:hAnsi="宋体" w:cs="宋体"/>
                <w:b/>
                <w:bCs/>
                <w:color w:val="000000"/>
                <w:kern w:val="0"/>
                <w:sz w:val="20"/>
                <w:szCs w:val="20"/>
              </w:rPr>
            </w:pPr>
            <w:r w:rsidRPr="00FE484E">
              <w:rPr>
                <w:rFonts w:ascii="宋体" w:eastAsia="宋体" w:hAnsi="宋体" w:cs="宋体" w:hint="eastAsia"/>
                <w:b/>
                <w:bCs/>
                <w:color w:val="000000"/>
                <w:kern w:val="0"/>
                <w:sz w:val="20"/>
                <w:szCs w:val="20"/>
              </w:rPr>
              <w:t>序号</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14:paraId="3C8C3BFA" w14:textId="77777777" w:rsidR="00C8279F" w:rsidRPr="00FE484E" w:rsidRDefault="00C8279F" w:rsidP="007E4519">
            <w:pPr>
              <w:widowControl/>
              <w:jc w:val="center"/>
              <w:rPr>
                <w:rFonts w:ascii="宋体" w:eastAsia="宋体" w:hAnsi="宋体" w:cs="宋体"/>
                <w:b/>
                <w:bCs/>
                <w:color w:val="000000"/>
                <w:kern w:val="0"/>
                <w:sz w:val="20"/>
                <w:szCs w:val="20"/>
              </w:rPr>
            </w:pPr>
            <w:r w:rsidRPr="00FE484E">
              <w:rPr>
                <w:rFonts w:ascii="宋体" w:eastAsia="宋体" w:hAnsi="宋体" w:cs="宋体" w:hint="eastAsia"/>
                <w:b/>
                <w:bCs/>
                <w:color w:val="000000"/>
                <w:kern w:val="0"/>
                <w:sz w:val="20"/>
                <w:szCs w:val="20"/>
              </w:rPr>
              <w:t>申报单位名称</w:t>
            </w:r>
          </w:p>
        </w:tc>
        <w:tc>
          <w:tcPr>
            <w:tcW w:w="3173" w:type="pct"/>
            <w:tcBorders>
              <w:top w:val="single" w:sz="4" w:space="0" w:color="auto"/>
              <w:left w:val="nil"/>
              <w:bottom w:val="single" w:sz="4" w:space="0" w:color="auto"/>
              <w:right w:val="single" w:sz="4" w:space="0" w:color="auto"/>
            </w:tcBorders>
            <w:shd w:val="clear" w:color="auto" w:fill="auto"/>
            <w:vAlign w:val="center"/>
            <w:hideMark/>
          </w:tcPr>
          <w:p w14:paraId="0D049067" w14:textId="77777777" w:rsidR="00C8279F" w:rsidRPr="00FE484E" w:rsidRDefault="00C8279F" w:rsidP="007E4519">
            <w:pPr>
              <w:widowControl/>
              <w:jc w:val="center"/>
              <w:rPr>
                <w:rFonts w:ascii="宋体" w:eastAsia="宋体" w:hAnsi="宋体" w:cs="宋体"/>
                <w:b/>
                <w:bCs/>
                <w:color w:val="000000"/>
                <w:kern w:val="0"/>
                <w:sz w:val="20"/>
                <w:szCs w:val="20"/>
              </w:rPr>
            </w:pPr>
            <w:r w:rsidRPr="00FE484E">
              <w:rPr>
                <w:rFonts w:ascii="宋体" w:eastAsia="宋体" w:hAnsi="宋体" w:cs="宋体" w:hint="eastAsia"/>
                <w:b/>
                <w:bCs/>
                <w:color w:val="000000"/>
                <w:kern w:val="0"/>
                <w:sz w:val="20"/>
                <w:szCs w:val="20"/>
              </w:rPr>
              <w:t>项目名称</w:t>
            </w:r>
          </w:p>
        </w:tc>
      </w:tr>
      <w:tr w:rsidR="00C8279F" w:rsidRPr="00FE484E" w14:paraId="462D6066"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2E32517"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w:t>
            </w:r>
          </w:p>
        </w:tc>
        <w:tc>
          <w:tcPr>
            <w:tcW w:w="1461" w:type="pct"/>
            <w:vMerge w:val="restart"/>
            <w:tcBorders>
              <w:top w:val="nil"/>
              <w:left w:val="single" w:sz="4" w:space="0" w:color="auto"/>
              <w:bottom w:val="single" w:sz="4" w:space="0" w:color="000000"/>
              <w:right w:val="single" w:sz="4" w:space="0" w:color="auto"/>
            </w:tcBorders>
            <w:shd w:val="clear" w:color="auto" w:fill="auto"/>
            <w:vAlign w:val="center"/>
            <w:hideMark/>
          </w:tcPr>
          <w:p w14:paraId="7F12BB8B"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北京机械工业自动化研究所有限公司</w:t>
            </w:r>
          </w:p>
        </w:tc>
        <w:tc>
          <w:tcPr>
            <w:tcW w:w="3173" w:type="pct"/>
            <w:tcBorders>
              <w:top w:val="nil"/>
              <w:left w:val="nil"/>
              <w:bottom w:val="single" w:sz="4" w:space="0" w:color="auto"/>
              <w:right w:val="single" w:sz="4" w:space="0" w:color="auto"/>
            </w:tcBorders>
            <w:shd w:val="clear" w:color="auto" w:fill="auto"/>
            <w:vAlign w:val="center"/>
            <w:hideMark/>
          </w:tcPr>
          <w:p w14:paraId="1979E98A"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2018年10月ISO/TC299荷兰WG6和WG2会议</w:t>
            </w:r>
          </w:p>
        </w:tc>
      </w:tr>
      <w:tr w:rsidR="00C8279F" w:rsidRPr="00FE484E" w14:paraId="4295F71E" w14:textId="77777777" w:rsidTr="00C8279F">
        <w:trPr>
          <w:trHeight w:val="7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55D8146D"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w:t>
            </w:r>
          </w:p>
        </w:tc>
        <w:tc>
          <w:tcPr>
            <w:tcW w:w="1461" w:type="pct"/>
            <w:vMerge/>
            <w:tcBorders>
              <w:top w:val="nil"/>
              <w:left w:val="single" w:sz="4" w:space="0" w:color="auto"/>
              <w:bottom w:val="single" w:sz="4" w:space="0" w:color="000000"/>
              <w:right w:val="single" w:sz="4" w:space="0" w:color="auto"/>
            </w:tcBorders>
            <w:vAlign w:val="center"/>
            <w:hideMark/>
          </w:tcPr>
          <w:p w14:paraId="5D947E99"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68288185"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2018年ISO/TC184年会及其SC1、SC4、SC5分会年会、各工作组会议以及ISO/IEC JWG 21会议、智能制造国际标准战略研讨会及战略组报告会</w:t>
            </w:r>
          </w:p>
        </w:tc>
      </w:tr>
      <w:tr w:rsidR="00C8279F" w:rsidRPr="00FE484E" w14:paraId="137CC1B1"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E3604C1"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w:t>
            </w:r>
          </w:p>
        </w:tc>
        <w:tc>
          <w:tcPr>
            <w:tcW w:w="1461" w:type="pct"/>
            <w:vMerge/>
            <w:tcBorders>
              <w:top w:val="nil"/>
              <w:left w:val="single" w:sz="4" w:space="0" w:color="auto"/>
              <w:bottom w:val="single" w:sz="4" w:space="0" w:color="000000"/>
              <w:right w:val="single" w:sz="4" w:space="0" w:color="auto"/>
            </w:tcBorders>
            <w:vAlign w:val="center"/>
            <w:hideMark/>
          </w:tcPr>
          <w:p w14:paraId="49612532"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69CF9DBC"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2018年5月ISO/TC299日本年会及WG6/SG1/JWG36工作组会议</w:t>
            </w:r>
          </w:p>
        </w:tc>
      </w:tr>
      <w:tr w:rsidR="00C8279F" w:rsidRPr="00FE484E" w14:paraId="29D75D4A"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341F66D0"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4</w:t>
            </w:r>
          </w:p>
        </w:tc>
        <w:tc>
          <w:tcPr>
            <w:tcW w:w="1461" w:type="pct"/>
            <w:vMerge/>
            <w:tcBorders>
              <w:top w:val="nil"/>
              <w:left w:val="single" w:sz="4" w:space="0" w:color="auto"/>
              <w:bottom w:val="single" w:sz="4" w:space="0" w:color="000000"/>
              <w:right w:val="single" w:sz="4" w:space="0" w:color="auto"/>
            </w:tcBorders>
            <w:vAlign w:val="center"/>
            <w:hideMark/>
          </w:tcPr>
          <w:p w14:paraId="33B8064A"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726570E0"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2018年2月美国ISO/TC299/SG1和WG6工作组会议</w:t>
            </w:r>
          </w:p>
        </w:tc>
      </w:tr>
      <w:tr w:rsidR="00C8279F" w:rsidRPr="00FE484E" w14:paraId="22B0ED2A" w14:textId="77777777" w:rsidTr="00C8279F">
        <w:trPr>
          <w:trHeight w:val="46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622B29B"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5</w:t>
            </w:r>
          </w:p>
        </w:tc>
        <w:tc>
          <w:tcPr>
            <w:tcW w:w="1461" w:type="pct"/>
            <w:vMerge w:val="restart"/>
            <w:tcBorders>
              <w:top w:val="nil"/>
              <w:left w:val="single" w:sz="4" w:space="0" w:color="auto"/>
              <w:bottom w:val="single" w:sz="4" w:space="0" w:color="auto"/>
              <w:right w:val="single" w:sz="4" w:space="0" w:color="auto"/>
            </w:tcBorders>
            <w:shd w:val="clear" w:color="auto" w:fill="auto"/>
            <w:vAlign w:val="center"/>
            <w:hideMark/>
          </w:tcPr>
          <w:p w14:paraId="3C2AAC2A"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中国船舶工业综合技术经济研究院</w:t>
            </w:r>
          </w:p>
        </w:tc>
        <w:tc>
          <w:tcPr>
            <w:tcW w:w="3173" w:type="pct"/>
            <w:tcBorders>
              <w:top w:val="nil"/>
              <w:left w:val="nil"/>
              <w:bottom w:val="single" w:sz="4" w:space="0" w:color="auto"/>
              <w:right w:val="single" w:sz="4" w:space="0" w:color="auto"/>
            </w:tcBorders>
            <w:shd w:val="clear" w:color="auto" w:fill="auto"/>
            <w:vAlign w:val="center"/>
            <w:hideMark/>
          </w:tcPr>
          <w:p w14:paraId="5C1CA0F3"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2018年ISO/TC8全会</w:t>
            </w:r>
          </w:p>
        </w:tc>
      </w:tr>
      <w:tr w:rsidR="00C8279F" w:rsidRPr="00FE484E" w14:paraId="5EA8A30A" w14:textId="77777777" w:rsidTr="00C8279F">
        <w:trPr>
          <w:trHeight w:val="46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8872CA3"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6</w:t>
            </w:r>
          </w:p>
        </w:tc>
        <w:tc>
          <w:tcPr>
            <w:tcW w:w="1461" w:type="pct"/>
            <w:vMerge/>
            <w:tcBorders>
              <w:top w:val="nil"/>
              <w:left w:val="single" w:sz="4" w:space="0" w:color="auto"/>
              <w:bottom w:val="single" w:sz="4" w:space="0" w:color="auto"/>
              <w:right w:val="single" w:sz="4" w:space="0" w:color="auto"/>
            </w:tcBorders>
            <w:vAlign w:val="center"/>
            <w:hideMark/>
          </w:tcPr>
          <w:p w14:paraId="74C854E2"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337DDACA"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第15届ISO/TC8/SC8全会</w:t>
            </w:r>
          </w:p>
        </w:tc>
      </w:tr>
      <w:tr w:rsidR="00C8279F" w:rsidRPr="00FE484E" w14:paraId="2318CA39" w14:textId="77777777" w:rsidTr="00C8279F">
        <w:trPr>
          <w:trHeight w:val="46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683AC59"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7</w:t>
            </w:r>
          </w:p>
        </w:tc>
        <w:tc>
          <w:tcPr>
            <w:tcW w:w="1461" w:type="pct"/>
            <w:vMerge/>
            <w:tcBorders>
              <w:top w:val="nil"/>
              <w:left w:val="single" w:sz="4" w:space="0" w:color="auto"/>
              <w:bottom w:val="single" w:sz="4" w:space="0" w:color="auto"/>
              <w:right w:val="single" w:sz="4" w:space="0" w:color="auto"/>
            </w:tcBorders>
            <w:vAlign w:val="center"/>
            <w:hideMark/>
          </w:tcPr>
          <w:p w14:paraId="04779386"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4A3D2164"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第14届ISO/TC8/SC8全会</w:t>
            </w:r>
          </w:p>
        </w:tc>
      </w:tr>
      <w:tr w:rsidR="00C8279F" w:rsidRPr="00FE484E" w14:paraId="174949DE"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912AD86"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8</w:t>
            </w:r>
          </w:p>
        </w:tc>
        <w:tc>
          <w:tcPr>
            <w:tcW w:w="1461" w:type="pct"/>
            <w:vMerge w:val="restart"/>
            <w:tcBorders>
              <w:top w:val="nil"/>
              <w:left w:val="single" w:sz="4" w:space="0" w:color="auto"/>
              <w:bottom w:val="single" w:sz="4" w:space="0" w:color="000000"/>
              <w:right w:val="single" w:sz="4" w:space="0" w:color="auto"/>
            </w:tcBorders>
            <w:shd w:val="clear" w:color="auto" w:fill="auto"/>
            <w:vAlign w:val="center"/>
            <w:hideMark/>
          </w:tcPr>
          <w:p w14:paraId="2C97A5BA"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北京泰德东腾通信技术有限公司</w:t>
            </w:r>
          </w:p>
        </w:tc>
        <w:tc>
          <w:tcPr>
            <w:tcW w:w="3173" w:type="pct"/>
            <w:tcBorders>
              <w:top w:val="nil"/>
              <w:left w:val="nil"/>
              <w:bottom w:val="single" w:sz="4" w:space="0" w:color="auto"/>
              <w:right w:val="single" w:sz="4" w:space="0" w:color="auto"/>
            </w:tcBorders>
            <w:shd w:val="clear" w:color="auto" w:fill="auto"/>
            <w:vAlign w:val="center"/>
            <w:hideMark/>
          </w:tcPr>
          <w:p w14:paraId="167BD89D"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3GPP 160特别工作小组移动终端一致性测试2018年度第四次会议</w:t>
            </w:r>
          </w:p>
        </w:tc>
      </w:tr>
      <w:tr w:rsidR="00C8279F" w:rsidRPr="00FE484E" w14:paraId="3A623206"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1A37853"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9</w:t>
            </w:r>
          </w:p>
        </w:tc>
        <w:tc>
          <w:tcPr>
            <w:tcW w:w="1461" w:type="pct"/>
            <w:vMerge/>
            <w:tcBorders>
              <w:top w:val="nil"/>
              <w:left w:val="single" w:sz="4" w:space="0" w:color="auto"/>
              <w:bottom w:val="single" w:sz="4" w:space="0" w:color="000000"/>
              <w:right w:val="single" w:sz="4" w:space="0" w:color="auto"/>
            </w:tcBorders>
            <w:vAlign w:val="center"/>
            <w:hideMark/>
          </w:tcPr>
          <w:p w14:paraId="274C0E93"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nil"/>
              <w:right w:val="single" w:sz="4" w:space="0" w:color="auto"/>
            </w:tcBorders>
            <w:shd w:val="clear" w:color="auto" w:fill="auto"/>
            <w:vAlign w:val="center"/>
            <w:hideMark/>
          </w:tcPr>
          <w:p w14:paraId="16715FFE"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3GPP测试工作组第80次会议</w:t>
            </w:r>
          </w:p>
        </w:tc>
      </w:tr>
      <w:tr w:rsidR="00C8279F" w:rsidRPr="00FE484E" w14:paraId="27268DA0"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425E539"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10</w:t>
            </w:r>
          </w:p>
        </w:tc>
        <w:tc>
          <w:tcPr>
            <w:tcW w:w="1461" w:type="pct"/>
            <w:vMerge/>
            <w:tcBorders>
              <w:top w:val="nil"/>
              <w:left w:val="single" w:sz="4" w:space="0" w:color="auto"/>
              <w:bottom w:val="single" w:sz="4" w:space="0" w:color="000000"/>
              <w:right w:val="single" w:sz="4" w:space="0" w:color="auto"/>
            </w:tcBorders>
            <w:vAlign w:val="center"/>
            <w:hideMark/>
          </w:tcPr>
          <w:p w14:paraId="1CD79BC4"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single" w:sz="4" w:space="0" w:color="auto"/>
              <w:left w:val="nil"/>
              <w:bottom w:val="nil"/>
              <w:right w:val="single" w:sz="4" w:space="0" w:color="auto"/>
            </w:tcBorders>
            <w:shd w:val="clear" w:color="auto" w:fill="auto"/>
            <w:vAlign w:val="center"/>
            <w:hideMark/>
          </w:tcPr>
          <w:p w14:paraId="34C9A8B9"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3GPP 160特别工作小组移动终端一致性测试2018年度第三次会议</w:t>
            </w:r>
          </w:p>
        </w:tc>
      </w:tr>
      <w:tr w:rsidR="00C8279F" w:rsidRPr="00FE484E" w14:paraId="68C960C4"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D13E8DA"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11</w:t>
            </w:r>
          </w:p>
        </w:tc>
        <w:tc>
          <w:tcPr>
            <w:tcW w:w="1461" w:type="pct"/>
            <w:vMerge/>
            <w:tcBorders>
              <w:top w:val="nil"/>
              <w:left w:val="single" w:sz="4" w:space="0" w:color="auto"/>
              <w:bottom w:val="single" w:sz="4" w:space="0" w:color="000000"/>
              <w:right w:val="single" w:sz="4" w:space="0" w:color="auto"/>
            </w:tcBorders>
            <w:vAlign w:val="center"/>
            <w:hideMark/>
          </w:tcPr>
          <w:p w14:paraId="4FD8AFBD"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single" w:sz="4" w:space="0" w:color="auto"/>
              <w:left w:val="nil"/>
              <w:bottom w:val="single" w:sz="4" w:space="0" w:color="auto"/>
              <w:right w:val="single" w:sz="4" w:space="0" w:color="auto"/>
            </w:tcBorders>
            <w:shd w:val="clear" w:color="auto" w:fill="auto"/>
            <w:vAlign w:val="center"/>
            <w:hideMark/>
          </w:tcPr>
          <w:p w14:paraId="4F9872B1"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3GPP 160特别工作小组移动终端一致性测试2018年度第二次会议</w:t>
            </w:r>
          </w:p>
        </w:tc>
      </w:tr>
      <w:tr w:rsidR="00C8279F" w:rsidRPr="00FE484E" w14:paraId="3419FD21"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09231EC"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12</w:t>
            </w:r>
          </w:p>
        </w:tc>
        <w:tc>
          <w:tcPr>
            <w:tcW w:w="1461" w:type="pct"/>
            <w:vMerge w:val="restart"/>
            <w:tcBorders>
              <w:top w:val="nil"/>
              <w:left w:val="single" w:sz="4" w:space="0" w:color="auto"/>
              <w:bottom w:val="single" w:sz="4" w:space="0" w:color="000000"/>
              <w:right w:val="single" w:sz="4" w:space="0" w:color="auto"/>
            </w:tcBorders>
            <w:shd w:val="clear" w:color="auto" w:fill="auto"/>
            <w:vAlign w:val="center"/>
            <w:hideMark/>
          </w:tcPr>
          <w:p w14:paraId="5391E1BB"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北京怡和嘉业医疗科技股份有限公司</w:t>
            </w:r>
          </w:p>
        </w:tc>
        <w:tc>
          <w:tcPr>
            <w:tcW w:w="3173" w:type="pct"/>
            <w:tcBorders>
              <w:top w:val="nil"/>
              <w:left w:val="nil"/>
              <w:bottom w:val="single" w:sz="4" w:space="0" w:color="auto"/>
              <w:right w:val="single" w:sz="4" w:space="0" w:color="auto"/>
            </w:tcBorders>
            <w:shd w:val="clear" w:color="auto" w:fill="auto"/>
            <w:vAlign w:val="center"/>
            <w:hideMark/>
          </w:tcPr>
          <w:p w14:paraId="3BA15422"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ISO/TC215第29次工作组会议</w:t>
            </w:r>
          </w:p>
        </w:tc>
      </w:tr>
      <w:tr w:rsidR="00C8279F" w:rsidRPr="00FE484E" w14:paraId="4428722A"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4109D99"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13</w:t>
            </w:r>
          </w:p>
        </w:tc>
        <w:tc>
          <w:tcPr>
            <w:tcW w:w="1461" w:type="pct"/>
            <w:vMerge/>
            <w:tcBorders>
              <w:top w:val="nil"/>
              <w:left w:val="single" w:sz="4" w:space="0" w:color="auto"/>
              <w:bottom w:val="single" w:sz="4" w:space="0" w:color="000000"/>
              <w:right w:val="single" w:sz="4" w:space="0" w:color="auto"/>
            </w:tcBorders>
            <w:vAlign w:val="center"/>
            <w:hideMark/>
          </w:tcPr>
          <w:p w14:paraId="6C7AE2C7"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541944F5"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 121/SC3 麻醉</w:t>
            </w:r>
            <w:proofErr w:type="gramStart"/>
            <w:r w:rsidRPr="00FE484E">
              <w:rPr>
                <w:rFonts w:ascii="宋体" w:eastAsia="宋体" w:hAnsi="宋体" w:cs="宋体" w:hint="eastAsia"/>
                <w:color w:val="000000"/>
                <w:kern w:val="0"/>
                <w:sz w:val="20"/>
                <w:szCs w:val="20"/>
              </w:rPr>
              <w:t>呼吸标技委</w:t>
            </w:r>
            <w:proofErr w:type="gramEnd"/>
            <w:r w:rsidRPr="00FE484E">
              <w:rPr>
                <w:rFonts w:ascii="宋体" w:eastAsia="宋体" w:hAnsi="宋体" w:cs="宋体" w:hint="eastAsia"/>
                <w:color w:val="000000"/>
                <w:kern w:val="0"/>
                <w:sz w:val="20"/>
                <w:szCs w:val="20"/>
              </w:rPr>
              <w:t>第86届大会暨工作组会议</w:t>
            </w:r>
          </w:p>
        </w:tc>
      </w:tr>
      <w:tr w:rsidR="00C8279F" w:rsidRPr="00FE484E" w14:paraId="7F7A5F6F" w14:textId="77777777" w:rsidTr="00C8279F">
        <w:trPr>
          <w:trHeight w:val="7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5EB09145"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14</w:t>
            </w:r>
          </w:p>
        </w:tc>
        <w:tc>
          <w:tcPr>
            <w:tcW w:w="1461" w:type="pct"/>
            <w:vMerge/>
            <w:tcBorders>
              <w:top w:val="nil"/>
              <w:left w:val="single" w:sz="4" w:space="0" w:color="auto"/>
              <w:bottom w:val="single" w:sz="4" w:space="0" w:color="000000"/>
              <w:right w:val="single" w:sz="4" w:space="0" w:color="auto"/>
            </w:tcBorders>
            <w:vAlign w:val="center"/>
            <w:hideMark/>
          </w:tcPr>
          <w:p w14:paraId="36C1E001"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1CABA4F9"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 121/SC3肺部辅助呼吸通气装置及有关设备分技术委员会第87次工作组会议；ISO/TC 121/SC3/JWG12家用呼吸设备联合工作组会议</w:t>
            </w:r>
          </w:p>
        </w:tc>
      </w:tr>
      <w:tr w:rsidR="00C8279F" w:rsidRPr="00FE484E" w14:paraId="0A323D51"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4AC163E"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15</w:t>
            </w:r>
          </w:p>
        </w:tc>
        <w:tc>
          <w:tcPr>
            <w:tcW w:w="1461" w:type="pct"/>
            <w:vMerge/>
            <w:tcBorders>
              <w:top w:val="nil"/>
              <w:left w:val="single" w:sz="4" w:space="0" w:color="auto"/>
              <w:bottom w:val="single" w:sz="4" w:space="0" w:color="000000"/>
              <w:right w:val="single" w:sz="4" w:space="0" w:color="auto"/>
            </w:tcBorders>
            <w:vAlign w:val="center"/>
            <w:hideMark/>
          </w:tcPr>
          <w:p w14:paraId="28DE182D"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4A96EFC3"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ISO/TC215第30次工作组会议</w:t>
            </w:r>
          </w:p>
        </w:tc>
      </w:tr>
      <w:tr w:rsidR="00C8279F" w:rsidRPr="00FE484E" w14:paraId="545E0E11"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466EFB8"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16</w:t>
            </w:r>
          </w:p>
        </w:tc>
        <w:tc>
          <w:tcPr>
            <w:tcW w:w="1461" w:type="pct"/>
            <w:vMerge w:val="restart"/>
            <w:tcBorders>
              <w:top w:val="nil"/>
              <w:left w:val="single" w:sz="4" w:space="0" w:color="auto"/>
              <w:bottom w:val="single" w:sz="4" w:space="0" w:color="000000"/>
              <w:right w:val="single" w:sz="4" w:space="0" w:color="auto"/>
            </w:tcBorders>
            <w:shd w:val="clear" w:color="auto" w:fill="auto"/>
            <w:vAlign w:val="center"/>
            <w:hideMark/>
          </w:tcPr>
          <w:p w14:paraId="3C072E86"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钢</w:t>
            </w:r>
            <w:proofErr w:type="gramStart"/>
            <w:r w:rsidRPr="00FE484E">
              <w:rPr>
                <w:rFonts w:ascii="宋体" w:eastAsia="宋体" w:hAnsi="宋体" w:cs="宋体" w:hint="eastAsia"/>
                <w:color w:val="000000"/>
                <w:kern w:val="0"/>
                <w:sz w:val="20"/>
                <w:szCs w:val="20"/>
              </w:rPr>
              <w:t>研</w:t>
            </w:r>
            <w:proofErr w:type="gramEnd"/>
            <w:r w:rsidRPr="00FE484E">
              <w:rPr>
                <w:rFonts w:ascii="宋体" w:eastAsia="宋体" w:hAnsi="宋体" w:cs="宋体" w:hint="eastAsia"/>
                <w:color w:val="000000"/>
                <w:kern w:val="0"/>
                <w:sz w:val="20"/>
                <w:szCs w:val="20"/>
              </w:rPr>
              <w:t>纳克检测技术股份有限公司</w:t>
            </w:r>
          </w:p>
        </w:tc>
        <w:tc>
          <w:tcPr>
            <w:tcW w:w="3173" w:type="pct"/>
            <w:tcBorders>
              <w:top w:val="nil"/>
              <w:left w:val="nil"/>
              <w:bottom w:val="single" w:sz="4" w:space="0" w:color="auto"/>
              <w:right w:val="single" w:sz="4" w:space="0" w:color="auto"/>
            </w:tcBorders>
            <w:shd w:val="clear" w:color="auto" w:fill="auto"/>
            <w:vAlign w:val="center"/>
            <w:hideMark/>
          </w:tcPr>
          <w:p w14:paraId="1B1E0751"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第29次ISO TC17/SC1全体会议</w:t>
            </w:r>
          </w:p>
        </w:tc>
      </w:tr>
      <w:tr w:rsidR="00C8279F" w:rsidRPr="00FE484E" w14:paraId="3508E835"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374E9471"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17</w:t>
            </w:r>
          </w:p>
        </w:tc>
        <w:tc>
          <w:tcPr>
            <w:tcW w:w="1461" w:type="pct"/>
            <w:vMerge/>
            <w:tcBorders>
              <w:top w:val="nil"/>
              <w:left w:val="single" w:sz="4" w:space="0" w:color="auto"/>
              <w:bottom w:val="single" w:sz="4" w:space="0" w:color="000000"/>
              <w:right w:val="single" w:sz="4" w:space="0" w:color="auto"/>
            </w:tcBorders>
            <w:vAlign w:val="center"/>
            <w:hideMark/>
          </w:tcPr>
          <w:p w14:paraId="5CA18CF7"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5612E9C7"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ISO/TC164瑞典斯德哥尔摩力学性能国际标准大会</w:t>
            </w:r>
          </w:p>
        </w:tc>
      </w:tr>
      <w:tr w:rsidR="00C8279F" w:rsidRPr="00FE484E" w14:paraId="7E35D95B"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31C116FE"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18</w:t>
            </w:r>
          </w:p>
        </w:tc>
        <w:tc>
          <w:tcPr>
            <w:tcW w:w="1461" w:type="pct"/>
            <w:vMerge w:val="restart"/>
            <w:tcBorders>
              <w:top w:val="nil"/>
              <w:left w:val="single" w:sz="4" w:space="0" w:color="auto"/>
              <w:bottom w:val="single" w:sz="4" w:space="0" w:color="000000"/>
              <w:right w:val="single" w:sz="4" w:space="0" w:color="auto"/>
            </w:tcBorders>
            <w:shd w:val="clear" w:color="auto" w:fill="auto"/>
            <w:vAlign w:val="center"/>
            <w:hideMark/>
          </w:tcPr>
          <w:p w14:paraId="579BCAAA"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北京橡胶工业研究设计院有限公司</w:t>
            </w:r>
          </w:p>
        </w:tc>
        <w:tc>
          <w:tcPr>
            <w:tcW w:w="3173" w:type="pct"/>
            <w:tcBorders>
              <w:top w:val="nil"/>
              <w:left w:val="nil"/>
              <w:bottom w:val="single" w:sz="4" w:space="0" w:color="auto"/>
              <w:right w:val="single" w:sz="4" w:space="0" w:color="auto"/>
            </w:tcBorders>
            <w:shd w:val="clear" w:color="auto" w:fill="auto"/>
            <w:vAlign w:val="center"/>
            <w:hideMark/>
          </w:tcPr>
          <w:p w14:paraId="2E25A59D"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ISO/TC31/SC5、SC6、SC</w:t>
            </w:r>
            <w:proofErr w:type="gramStart"/>
            <w:r w:rsidRPr="00FE484E">
              <w:rPr>
                <w:rFonts w:ascii="宋体" w:eastAsia="宋体" w:hAnsi="宋体" w:cs="宋体" w:hint="eastAsia"/>
                <w:color w:val="000000"/>
                <w:kern w:val="0"/>
                <w:sz w:val="20"/>
                <w:szCs w:val="20"/>
              </w:rPr>
              <w:t>7</w:t>
            </w:r>
            <w:proofErr w:type="gramEnd"/>
            <w:r w:rsidRPr="00FE484E">
              <w:rPr>
                <w:rFonts w:ascii="宋体" w:eastAsia="宋体" w:hAnsi="宋体" w:cs="宋体" w:hint="eastAsia"/>
                <w:color w:val="000000"/>
                <w:kern w:val="0"/>
                <w:sz w:val="20"/>
                <w:szCs w:val="20"/>
              </w:rPr>
              <w:t>年度工作会议</w:t>
            </w:r>
          </w:p>
        </w:tc>
      </w:tr>
      <w:tr w:rsidR="00C8279F" w:rsidRPr="00FE484E" w14:paraId="420CCF72"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2E06DC5"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19</w:t>
            </w:r>
          </w:p>
        </w:tc>
        <w:tc>
          <w:tcPr>
            <w:tcW w:w="1461" w:type="pct"/>
            <w:vMerge/>
            <w:tcBorders>
              <w:top w:val="nil"/>
              <w:left w:val="single" w:sz="4" w:space="0" w:color="auto"/>
              <w:bottom w:val="single" w:sz="4" w:space="0" w:color="000000"/>
              <w:right w:val="single" w:sz="4" w:space="0" w:color="auto"/>
            </w:tcBorders>
            <w:vAlign w:val="center"/>
            <w:hideMark/>
          </w:tcPr>
          <w:p w14:paraId="26E00632"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564A5A48"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ISO/TC270/WG3磁性模板工作组第二次工作会议</w:t>
            </w:r>
          </w:p>
        </w:tc>
      </w:tr>
      <w:tr w:rsidR="00C8279F" w:rsidRPr="00FE484E" w14:paraId="53F1990A"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07F0F60"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20</w:t>
            </w:r>
          </w:p>
        </w:tc>
        <w:tc>
          <w:tcPr>
            <w:tcW w:w="1461" w:type="pct"/>
            <w:vMerge/>
            <w:tcBorders>
              <w:top w:val="nil"/>
              <w:left w:val="single" w:sz="4" w:space="0" w:color="auto"/>
              <w:bottom w:val="single" w:sz="4" w:space="0" w:color="000000"/>
              <w:right w:val="single" w:sz="4" w:space="0" w:color="auto"/>
            </w:tcBorders>
            <w:vAlign w:val="center"/>
            <w:hideMark/>
          </w:tcPr>
          <w:p w14:paraId="257D89E1"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33DFC746"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ISO/TC31/WG 11工作组会议</w:t>
            </w:r>
          </w:p>
        </w:tc>
      </w:tr>
      <w:tr w:rsidR="00C8279F" w:rsidRPr="00FE484E" w14:paraId="04172B65"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688EBD9"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21</w:t>
            </w:r>
          </w:p>
        </w:tc>
        <w:tc>
          <w:tcPr>
            <w:tcW w:w="1461" w:type="pct"/>
            <w:vMerge/>
            <w:tcBorders>
              <w:top w:val="nil"/>
              <w:left w:val="single" w:sz="4" w:space="0" w:color="auto"/>
              <w:bottom w:val="single" w:sz="4" w:space="0" w:color="000000"/>
              <w:right w:val="single" w:sz="4" w:space="0" w:color="auto"/>
            </w:tcBorders>
            <w:vAlign w:val="center"/>
            <w:hideMark/>
          </w:tcPr>
          <w:p w14:paraId="7DCCCE27"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677754CF"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ISO/TC270/WG3磁性模板工作组第一次工作会议</w:t>
            </w:r>
          </w:p>
        </w:tc>
      </w:tr>
      <w:tr w:rsidR="00C8279F" w:rsidRPr="00FE484E" w14:paraId="28AD6941" w14:textId="77777777" w:rsidTr="00C8279F">
        <w:trPr>
          <w:trHeight w:val="327"/>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7E8843B"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22</w:t>
            </w:r>
          </w:p>
        </w:tc>
        <w:tc>
          <w:tcPr>
            <w:tcW w:w="1461" w:type="pct"/>
            <w:tcBorders>
              <w:top w:val="nil"/>
              <w:left w:val="nil"/>
              <w:bottom w:val="single" w:sz="4" w:space="0" w:color="auto"/>
              <w:right w:val="single" w:sz="4" w:space="0" w:color="auto"/>
            </w:tcBorders>
            <w:shd w:val="clear" w:color="auto" w:fill="auto"/>
            <w:vAlign w:val="center"/>
            <w:hideMark/>
          </w:tcPr>
          <w:p w14:paraId="7E258A4C"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中国铁道科学研究院集团有限公司</w:t>
            </w:r>
          </w:p>
        </w:tc>
        <w:tc>
          <w:tcPr>
            <w:tcW w:w="3173" w:type="pct"/>
            <w:tcBorders>
              <w:top w:val="nil"/>
              <w:left w:val="nil"/>
              <w:bottom w:val="single" w:sz="4" w:space="0" w:color="auto"/>
              <w:right w:val="single" w:sz="4" w:space="0" w:color="auto"/>
            </w:tcBorders>
            <w:shd w:val="clear" w:color="auto" w:fill="auto"/>
            <w:vAlign w:val="center"/>
            <w:hideMark/>
          </w:tcPr>
          <w:p w14:paraId="469D1659"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 269, ISO/TC 269/SC1, ISO/TC 269/SC2, ISO/TC 269/SC3全体大会及ISO/TC 269 CAG会议</w:t>
            </w:r>
          </w:p>
        </w:tc>
      </w:tr>
      <w:tr w:rsidR="00C8279F" w:rsidRPr="00FE484E" w14:paraId="2170FF91"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FABB51D"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23</w:t>
            </w:r>
          </w:p>
        </w:tc>
        <w:tc>
          <w:tcPr>
            <w:tcW w:w="1461" w:type="pct"/>
            <w:vMerge w:val="restart"/>
            <w:tcBorders>
              <w:top w:val="nil"/>
              <w:left w:val="single" w:sz="4" w:space="0" w:color="auto"/>
              <w:bottom w:val="single" w:sz="4" w:space="0" w:color="auto"/>
              <w:right w:val="single" w:sz="4" w:space="0" w:color="auto"/>
            </w:tcBorders>
            <w:shd w:val="clear" w:color="auto" w:fill="auto"/>
            <w:vAlign w:val="center"/>
            <w:hideMark/>
          </w:tcPr>
          <w:p w14:paraId="194FCC7D"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普天信息技术有限公司</w:t>
            </w:r>
          </w:p>
        </w:tc>
        <w:tc>
          <w:tcPr>
            <w:tcW w:w="3173" w:type="pct"/>
            <w:tcBorders>
              <w:top w:val="nil"/>
              <w:left w:val="nil"/>
              <w:bottom w:val="single" w:sz="4" w:space="0" w:color="auto"/>
              <w:right w:val="single" w:sz="4" w:space="0" w:color="auto"/>
            </w:tcBorders>
            <w:shd w:val="clear" w:color="auto" w:fill="auto"/>
            <w:vAlign w:val="center"/>
            <w:hideMark/>
          </w:tcPr>
          <w:p w14:paraId="2027D5FF"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参加国际电信联盟第5委员会第5工作组第21次会议</w:t>
            </w:r>
          </w:p>
        </w:tc>
      </w:tr>
      <w:tr w:rsidR="00C8279F" w:rsidRPr="00FE484E" w14:paraId="4A58CB06"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7092071"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24</w:t>
            </w:r>
          </w:p>
        </w:tc>
        <w:tc>
          <w:tcPr>
            <w:tcW w:w="1461" w:type="pct"/>
            <w:vMerge/>
            <w:tcBorders>
              <w:top w:val="nil"/>
              <w:left w:val="single" w:sz="4" w:space="0" w:color="auto"/>
              <w:bottom w:val="single" w:sz="4" w:space="0" w:color="auto"/>
              <w:right w:val="single" w:sz="4" w:space="0" w:color="auto"/>
            </w:tcBorders>
            <w:vAlign w:val="center"/>
            <w:hideMark/>
          </w:tcPr>
          <w:p w14:paraId="042E3C76"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26B5F2BA"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参加第三代伙伴计划无线层2</w:t>
            </w:r>
            <w:proofErr w:type="gramStart"/>
            <w:r w:rsidRPr="00FE484E">
              <w:rPr>
                <w:rFonts w:ascii="宋体" w:eastAsia="宋体" w:hAnsi="宋体" w:cs="宋体" w:hint="eastAsia"/>
                <w:color w:val="000000"/>
                <w:kern w:val="0"/>
                <w:sz w:val="20"/>
                <w:szCs w:val="20"/>
              </w:rPr>
              <w:t>和层</w:t>
            </w:r>
            <w:proofErr w:type="gramEnd"/>
            <w:r w:rsidRPr="00FE484E">
              <w:rPr>
                <w:rFonts w:ascii="宋体" w:eastAsia="宋体" w:hAnsi="宋体" w:cs="宋体" w:hint="eastAsia"/>
                <w:color w:val="000000"/>
                <w:kern w:val="0"/>
                <w:sz w:val="20"/>
                <w:szCs w:val="20"/>
              </w:rPr>
              <w:t>3第102次会议</w:t>
            </w:r>
          </w:p>
        </w:tc>
      </w:tr>
      <w:tr w:rsidR="00C8279F" w:rsidRPr="00FE484E" w14:paraId="16AB8FB7"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B718490"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25</w:t>
            </w:r>
          </w:p>
        </w:tc>
        <w:tc>
          <w:tcPr>
            <w:tcW w:w="1461" w:type="pct"/>
            <w:vMerge/>
            <w:tcBorders>
              <w:top w:val="nil"/>
              <w:left w:val="single" w:sz="4" w:space="0" w:color="auto"/>
              <w:bottom w:val="single" w:sz="4" w:space="0" w:color="auto"/>
              <w:right w:val="single" w:sz="4" w:space="0" w:color="auto"/>
            </w:tcBorders>
            <w:vAlign w:val="center"/>
            <w:hideMark/>
          </w:tcPr>
          <w:p w14:paraId="5CF76AEB"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5BCECDB3"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参加第三代伙伴计划无线层2</w:t>
            </w:r>
            <w:proofErr w:type="gramStart"/>
            <w:r w:rsidRPr="00FE484E">
              <w:rPr>
                <w:rFonts w:ascii="宋体" w:eastAsia="宋体" w:hAnsi="宋体" w:cs="宋体" w:hint="eastAsia"/>
                <w:color w:val="000000"/>
                <w:kern w:val="0"/>
                <w:sz w:val="20"/>
                <w:szCs w:val="20"/>
              </w:rPr>
              <w:t>和层</w:t>
            </w:r>
            <w:proofErr w:type="gramEnd"/>
            <w:r w:rsidRPr="00FE484E">
              <w:rPr>
                <w:rFonts w:ascii="宋体" w:eastAsia="宋体" w:hAnsi="宋体" w:cs="宋体" w:hint="eastAsia"/>
                <w:color w:val="000000"/>
                <w:kern w:val="0"/>
                <w:sz w:val="20"/>
                <w:szCs w:val="20"/>
              </w:rPr>
              <w:t>3 第101次会议</w:t>
            </w:r>
          </w:p>
        </w:tc>
      </w:tr>
      <w:tr w:rsidR="00C8279F" w:rsidRPr="00FE484E" w14:paraId="62E53F8D"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EB50B2A"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26</w:t>
            </w:r>
          </w:p>
        </w:tc>
        <w:tc>
          <w:tcPr>
            <w:tcW w:w="1461" w:type="pct"/>
            <w:vMerge/>
            <w:tcBorders>
              <w:top w:val="nil"/>
              <w:left w:val="single" w:sz="4" w:space="0" w:color="auto"/>
              <w:bottom w:val="single" w:sz="4" w:space="0" w:color="auto"/>
              <w:right w:val="single" w:sz="4" w:space="0" w:color="auto"/>
            </w:tcBorders>
            <w:vAlign w:val="center"/>
            <w:hideMark/>
          </w:tcPr>
          <w:p w14:paraId="127A2021"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1B746D4D"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参加第三代伙伴计划无线层2</w:t>
            </w:r>
            <w:proofErr w:type="gramStart"/>
            <w:r w:rsidRPr="00FE484E">
              <w:rPr>
                <w:rFonts w:ascii="宋体" w:eastAsia="宋体" w:hAnsi="宋体" w:cs="宋体" w:hint="eastAsia"/>
                <w:color w:val="000000"/>
                <w:kern w:val="0"/>
                <w:sz w:val="20"/>
                <w:szCs w:val="20"/>
              </w:rPr>
              <w:t>和层</w:t>
            </w:r>
            <w:proofErr w:type="gramEnd"/>
            <w:r w:rsidRPr="00FE484E">
              <w:rPr>
                <w:rFonts w:ascii="宋体" w:eastAsia="宋体" w:hAnsi="宋体" w:cs="宋体" w:hint="eastAsia"/>
                <w:color w:val="000000"/>
                <w:kern w:val="0"/>
                <w:sz w:val="20"/>
                <w:szCs w:val="20"/>
              </w:rPr>
              <w:t>3 AH1801次会议</w:t>
            </w:r>
          </w:p>
        </w:tc>
      </w:tr>
      <w:tr w:rsidR="00C8279F" w:rsidRPr="00FE484E" w14:paraId="113666C5"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FC3E21C"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27</w:t>
            </w:r>
          </w:p>
        </w:tc>
        <w:tc>
          <w:tcPr>
            <w:tcW w:w="1461" w:type="pct"/>
            <w:vMerge/>
            <w:tcBorders>
              <w:top w:val="nil"/>
              <w:left w:val="single" w:sz="4" w:space="0" w:color="auto"/>
              <w:bottom w:val="single" w:sz="4" w:space="0" w:color="auto"/>
              <w:right w:val="single" w:sz="4" w:space="0" w:color="auto"/>
            </w:tcBorders>
            <w:vAlign w:val="center"/>
            <w:hideMark/>
          </w:tcPr>
          <w:p w14:paraId="68C61680"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23C5FCDD"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参加第三代伙伴计划无线物理层第93次会议</w:t>
            </w:r>
          </w:p>
        </w:tc>
      </w:tr>
      <w:tr w:rsidR="00C8279F" w:rsidRPr="00FE484E" w14:paraId="76D96333"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F114025"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28</w:t>
            </w:r>
          </w:p>
        </w:tc>
        <w:tc>
          <w:tcPr>
            <w:tcW w:w="1461" w:type="pct"/>
            <w:vMerge/>
            <w:tcBorders>
              <w:top w:val="nil"/>
              <w:left w:val="single" w:sz="4" w:space="0" w:color="auto"/>
              <w:bottom w:val="single" w:sz="4" w:space="0" w:color="auto"/>
              <w:right w:val="single" w:sz="4" w:space="0" w:color="auto"/>
            </w:tcBorders>
            <w:vAlign w:val="center"/>
            <w:hideMark/>
          </w:tcPr>
          <w:p w14:paraId="03D6CE92"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63AE23E6"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参加第三代伙伴计划无线层2</w:t>
            </w:r>
            <w:proofErr w:type="gramStart"/>
            <w:r w:rsidRPr="00FE484E">
              <w:rPr>
                <w:rFonts w:ascii="宋体" w:eastAsia="宋体" w:hAnsi="宋体" w:cs="宋体" w:hint="eastAsia"/>
                <w:color w:val="000000"/>
                <w:kern w:val="0"/>
                <w:sz w:val="20"/>
                <w:szCs w:val="20"/>
              </w:rPr>
              <w:t>和层</w:t>
            </w:r>
            <w:proofErr w:type="gramEnd"/>
            <w:r w:rsidRPr="00FE484E">
              <w:rPr>
                <w:rFonts w:ascii="宋体" w:eastAsia="宋体" w:hAnsi="宋体" w:cs="宋体" w:hint="eastAsia"/>
                <w:color w:val="000000"/>
                <w:kern w:val="0"/>
                <w:sz w:val="20"/>
                <w:szCs w:val="20"/>
              </w:rPr>
              <w:t>3第103次会议</w:t>
            </w:r>
          </w:p>
        </w:tc>
      </w:tr>
      <w:tr w:rsidR="00C8279F" w:rsidRPr="00FE484E" w14:paraId="772D7012"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CBF88DA"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29</w:t>
            </w:r>
          </w:p>
        </w:tc>
        <w:tc>
          <w:tcPr>
            <w:tcW w:w="1461" w:type="pct"/>
            <w:vMerge/>
            <w:tcBorders>
              <w:top w:val="nil"/>
              <w:left w:val="single" w:sz="4" w:space="0" w:color="auto"/>
              <w:bottom w:val="single" w:sz="4" w:space="0" w:color="auto"/>
              <w:right w:val="single" w:sz="4" w:space="0" w:color="auto"/>
            </w:tcBorders>
            <w:vAlign w:val="center"/>
            <w:hideMark/>
          </w:tcPr>
          <w:p w14:paraId="2AF1C746"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15DDD50D"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参加第三代伙伴计划无线物理层第94次会议</w:t>
            </w:r>
          </w:p>
        </w:tc>
      </w:tr>
      <w:tr w:rsidR="00C8279F" w:rsidRPr="00FE484E" w14:paraId="48B1C17D"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5314991"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lastRenderedPageBreak/>
              <w:t>30</w:t>
            </w:r>
          </w:p>
        </w:tc>
        <w:tc>
          <w:tcPr>
            <w:tcW w:w="1461" w:type="pct"/>
            <w:vMerge/>
            <w:tcBorders>
              <w:top w:val="nil"/>
              <w:left w:val="single" w:sz="4" w:space="0" w:color="auto"/>
              <w:bottom w:val="single" w:sz="4" w:space="0" w:color="auto"/>
              <w:right w:val="single" w:sz="4" w:space="0" w:color="auto"/>
            </w:tcBorders>
            <w:vAlign w:val="center"/>
            <w:hideMark/>
          </w:tcPr>
          <w:p w14:paraId="6EE01039"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09FFBF3A"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参加第三代伙伴计划无线层2</w:t>
            </w:r>
            <w:proofErr w:type="gramStart"/>
            <w:r w:rsidRPr="00FE484E">
              <w:rPr>
                <w:rFonts w:ascii="宋体" w:eastAsia="宋体" w:hAnsi="宋体" w:cs="宋体" w:hint="eastAsia"/>
                <w:color w:val="000000"/>
                <w:kern w:val="0"/>
                <w:sz w:val="20"/>
                <w:szCs w:val="20"/>
              </w:rPr>
              <w:t>和层</w:t>
            </w:r>
            <w:proofErr w:type="gramEnd"/>
            <w:r w:rsidRPr="00FE484E">
              <w:rPr>
                <w:rFonts w:ascii="宋体" w:eastAsia="宋体" w:hAnsi="宋体" w:cs="宋体" w:hint="eastAsia"/>
                <w:color w:val="000000"/>
                <w:kern w:val="0"/>
                <w:sz w:val="20"/>
                <w:szCs w:val="20"/>
              </w:rPr>
              <w:t>3 AH1807次会议</w:t>
            </w:r>
          </w:p>
        </w:tc>
      </w:tr>
      <w:tr w:rsidR="00C8279F" w:rsidRPr="00FE484E" w14:paraId="218D9098"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658BC36"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31</w:t>
            </w:r>
          </w:p>
        </w:tc>
        <w:tc>
          <w:tcPr>
            <w:tcW w:w="1461" w:type="pct"/>
            <w:vMerge/>
            <w:tcBorders>
              <w:top w:val="nil"/>
              <w:left w:val="single" w:sz="4" w:space="0" w:color="auto"/>
              <w:bottom w:val="single" w:sz="4" w:space="0" w:color="auto"/>
              <w:right w:val="single" w:sz="4" w:space="0" w:color="auto"/>
            </w:tcBorders>
            <w:vAlign w:val="center"/>
            <w:hideMark/>
          </w:tcPr>
          <w:p w14:paraId="753961B8"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429061F8"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参加第三代伙伴计划无线物理层第92次会议</w:t>
            </w:r>
          </w:p>
        </w:tc>
      </w:tr>
      <w:tr w:rsidR="00C8279F" w:rsidRPr="00FE484E" w14:paraId="34B9A165"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EF0E571"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32</w:t>
            </w:r>
          </w:p>
        </w:tc>
        <w:tc>
          <w:tcPr>
            <w:tcW w:w="1461" w:type="pct"/>
            <w:vMerge/>
            <w:tcBorders>
              <w:top w:val="nil"/>
              <w:left w:val="single" w:sz="4" w:space="0" w:color="auto"/>
              <w:bottom w:val="single" w:sz="4" w:space="0" w:color="auto"/>
              <w:right w:val="single" w:sz="4" w:space="0" w:color="auto"/>
            </w:tcBorders>
            <w:vAlign w:val="center"/>
            <w:hideMark/>
          </w:tcPr>
          <w:p w14:paraId="0A9F122C"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015E1978"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参加第三代伙伴计划无线物理层AH1801次会议</w:t>
            </w:r>
          </w:p>
        </w:tc>
      </w:tr>
      <w:tr w:rsidR="00C8279F" w:rsidRPr="00FE484E" w14:paraId="425F2195"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50717645"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33</w:t>
            </w:r>
          </w:p>
        </w:tc>
        <w:tc>
          <w:tcPr>
            <w:tcW w:w="1461" w:type="pct"/>
            <w:vMerge w:val="restart"/>
            <w:tcBorders>
              <w:top w:val="nil"/>
              <w:left w:val="single" w:sz="4" w:space="0" w:color="auto"/>
              <w:bottom w:val="single" w:sz="4" w:space="0" w:color="auto"/>
              <w:right w:val="single" w:sz="4" w:space="0" w:color="auto"/>
            </w:tcBorders>
            <w:shd w:val="clear" w:color="auto" w:fill="auto"/>
            <w:vAlign w:val="center"/>
            <w:hideMark/>
          </w:tcPr>
          <w:p w14:paraId="2BD31DB5"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中关村</w:t>
            </w:r>
            <w:proofErr w:type="gramStart"/>
            <w:r w:rsidRPr="00FE484E">
              <w:rPr>
                <w:rFonts w:ascii="宋体" w:eastAsia="宋体" w:hAnsi="宋体" w:cs="宋体" w:hint="eastAsia"/>
                <w:color w:val="000000"/>
                <w:kern w:val="0"/>
                <w:sz w:val="20"/>
                <w:szCs w:val="20"/>
              </w:rPr>
              <w:t>中交国通</w:t>
            </w:r>
            <w:proofErr w:type="gramEnd"/>
            <w:r w:rsidRPr="00FE484E">
              <w:rPr>
                <w:rFonts w:ascii="宋体" w:eastAsia="宋体" w:hAnsi="宋体" w:cs="宋体" w:hint="eastAsia"/>
                <w:color w:val="000000"/>
                <w:kern w:val="0"/>
                <w:sz w:val="20"/>
                <w:szCs w:val="20"/>
              </w:rPr>
              <w:t>智能交通产业联盟</w:t>
            </w:r>
          </w:p>
        </w:tc>
        <w:tc>
          <w:tcPr>
            <w:tcW w:w="3173" w:type="pct"/>
            <w:tcBorders>
              <w:top w:val="nil"/>
              <w:left w:val="nil"/>
              <w:bottom w:val="single" w:sz="4" w:space="0" w:color="auto"/>
              <w:right w:val="single" w:sz="4" w:space="0" w:color="auto"/>
            </w:tcBorders>
            <w:shd w:val="clear" w:color="auto" w:fill="auto"/>
            <w:vAlign w:val="center"/>
            <w:hideMark/>
          </w:tcPr>
          <w:p w14:paraId="4AF8AA5F"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ISO/TC204秋季会议</w:t>
            </w:r>
          </w:p>
        </w:tc>
      </w:tr>
      <w:tr w:rsidR="00C8279F" w:rsidRPr="00FE484E" w14:paraId="6F25B0F1"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56982B7E"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34</w:t>
            </w:r>
          </w:p>
        </w:tc>
        <w:tc>
          <w:tcPr>
            <w:tcW w:w="1461" w:type="pct"/>
            <w:vMerge/>
            <w:tcBorders>
              <w:top w:val="nil"/>
              <w:left w:val="single" w:sz="4" w:space="0" w:color="auto"/>
              <w:bottom w:val="single" w:sz="4" w:space="0" w:color="auto"/>
              <w:right w:val="single" w:sz="4" w:space="0" w:color="auto"/>
            </w:tcBorders>
            <w:vAlign w:val="center"/>
            <w:hideMark/>
          </w:tcPr>
          <w:p w14:paraId="26C95CDD"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0A3603DE"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 204 春季会议</w:t>
            </w:r>
          </w:p>
        </w:tc>
      </w:tr>
      <w:tr w:rsidR="00C8279F" w:rsidRPr="00FE484E" w14:paraId="0678EA6B"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401FB8C"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35</w:t>
            </w:r>
          </w:p>
        </w:tc>
        <w:tc>
          <w:tcPr>
            <w:tcW w:w="1461" w:type="pct"/>
            <w:vMerge w:val="restart"/>
            <w:tcBorders>
              <w:top w:val="nil"/>
              <w:left w:val="single" w:sz="4" w:space="0" w:color="auto"/>
              <w:bottom w:val="single" w:sz="4" w:space="0" w:color="000000"/>
              <w:right w:val="single" w:sz="4" w:space="0" w:color="auto"/>
            </w:tcBorders>
            <w:shd w:val="clear" w:color="auto" w:fill="auto"/>
            <w:vAlign w:val="center"/>
            <w:hideMark/>
          </w:tcPr>
          <w:p w14:paraId="2B1BF637"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大唐移动通信设备有限公司</w:t>
            </w:r>
          </w:p>
        </w:tc>
        <w:tc>
          <w:tcPr>
            <w:tcW w:w="3173" w:type="pct"/>
            <w:tcBorders>
              <w:top w:val="nil"/>
              <w:left w:val="nil"/>
              <w:bottom w:val="single" w:sz="4" w:space="0" w:color="auto"/>
              <w:right w:val="single" w:sz="4" w:space="0" w:color="auto"/>
            </w:tcBorders>
            <w:shd w:val="clear" w:color="auto" w:fill="auto"/>
            <w:vAlign w:val="center"/>
            <w:hideMark/>
          </w:tcPr>
          <w:p w14:paraId="1599271A"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国际电联无线电通信部门第五研究组D工作组第29次会议</w:t>
            </w:r>
          </w:p>
        </w:tc>
      </w:tr>
      <w:tr w:rsidR="00C8279F" w:rsidRPr="00FE484E" w14:paraId="39D12327"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7C5CA8F"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36</w:t>
            </w:r>
          </w:p>
        </w:tc>
        <w:tc>
          <w:tcPr>
            <w:tcW w:w="1461" w:type="pct"/>
            <w:vMerge/>
            <w:tcBorders>
              <w:top w:val="nil"/>
              <w:left w:val="single" w:sz="4" w:space="0" w:color="auto"/>
              <w:bottom w:val="single" w:sz="4" w:space="0" w:color="000000"/>
              <w:right w:val="single" w:sz="4" w:space="0" w:color="auto"/>
            </w:tcBorders>
            <w:vAlign w:val="center"/>
            <w:hideMark/>
          </w:tcPr>
          <w:p w14:paraId="29F8B8ED"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02B18C65"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国际电联无线电通信部门第五研究组1任务组第6次会议</w:t>
            </w:r>
          </w:p>
        </w:tc>
      </w:tr>
      <w:tr w:rsidR="00C8279F" w:rsidRPr="00FE484E" w14:paraId="13E22436"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73E5F1E"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37</w:t>
            </w:r>
          </w:p>
        </w:tc>
        <w:tc>
          <w:tcPr>
            <w:tcW w:w="1461" w:type="pct"/>
            <w:vMerge/>
            <w:tcBorders>
              <w:top w:val="nil"/>
              <w:left w:val="single" w:sz="4" w:space="0" w:color="auto"/>
              <w:bottom w:val="single" w:sz="4" w:space="0" w:color="000000"/>
              <w:right w:val="single" w:sz="4" w:space="0" w:color="auto"/>
            </w:tcBorders>
            <w:vAlign w:val="center"/>
            <w:hideMark/>
          </w:tcPr>
          <w:p w14:paraId="1ED3D479"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4DBB7DE0"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国际电联无线电通信部门第五研究组1任务组第5次会议</w:t>
            </w:r>
          </w:p>
        </w:tc>
      </w:tr>
      <w:tr w:rsidR="00C8279F" w:rsidRPr="00FE484E" w14:paraId="42296286"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593D50D"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38</w:t>
            </w:r>
          </w:p>
        </w:tc>
        <w:tc>
          <w:tcPr>
            <w:tcW w:w="1461" w:type="pct"/>
            <w:vMerge/>
            <w:tcBorders>
              <w:top w:val="nil"/>
              <w:left w:val="single" w:sz="4" w:space="0" w:color="auto"/>
              <w:bottom w:val="single" w:sz="4" w:space="0" w:color="000000"/>
              <w:right w:val="single" w:sz="4" w:space="0" w:color="auto"/>
            </w:tcBorders>
            <w:vAlign w:val="center"/>
            <w:hideMark/>
          </w:tcPr>
          <w:p w14:paraId="73613EB8"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1F315BFA"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第三代合作伙伴项目技术委员会无线接入网络工作组2第102次会议</w:t>
            </w:r>
          </w:p>
        </w:tc>
      </w:tr>
      <w:tr w:rsidR="00C8279F" w:rsidRPr="00FE484E" w14:paraId="4DE045EB"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8B576FC"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39</w:t>
            </w:r>
          </w:p>
        </w:tc>
        <w:tc>
          <w:tcPr>
            <w:tcW w:w="1461" w:type="pct"/>
            <w:vMerge/>
            <w:tcBorders>
              <w:top w:val="nil"/>
              <w:left w:val="single" w:sz="4" w:space="0" w:color="auto"/>
              <w:bottom w:val="single" w:sz="4" w:space="0" w:color="000000"/>
              <w:right w:val="single" w:sz="4" w:space="0" w:color="auto"/>
            </w:tcBorders>
            <w:vAlign w:val="center"/>
            <w:hideMark/>
          </w:tcPr>
          <w:p w14:paraId="74A2863F"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523E7ED3"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第三代合作伙伴项目技术委员会无线接入网络工作组1第94次会议</w:t>
            </w:r>
          </w:p>
        </w:tc>
      </w:tr>
      <w:tr w:rsidR="00C8279F" w:rsidRPr="00FE484E" w14:paraId="42A12F21"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FE7194C"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40</w:t>
            </w:r>
          </w:p>
        </w:tc>
        <w:tc>
          <w:tcPr>
            <w:tcW w:w="1461" w:type="pct"/>
            <w:vMerge/>
            <w:tcBorders>
              <w:top w:val="nil"/>
              <w:left w:val="single" w:sz="4" w:space="0" w:color="auto"/>
              <w:bottom w:val="single" w:sz="4" w:space="0" w:color="000000"/>
              <w:right w:val="single" w:sz="4" w:space="0" w:color="auto"/>
            </w:tcBorders>
            <w:vAlign w:val="center"/>
            <w:hideMark/>
          </w:tcPr>
          <w:p w14:paraId="4FC232AE"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0A73CE87"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第三代合作伙伴项目技术委员会无线接入网络工作组第81次全会</w:t>
            </w:r>
          </w:p>
        </w:tc>
      </w:tr>
      <w:tr w:rsidR="00C8279F" w:rsidRPr="00FE484E" w14:paraId="43D6DA67"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3C99ED24"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41</w:t>
            </w:r>
          </w:p>
        </w:tc>
        <w:tc>
          <w:tcPr>
            <w:tcW w:w="1461" w:type="pct"/>
            <w:vMerge w:val="restart"/>
            <w:tcBorders>
              <w:top w:val="nil"/>
              <w:left w:val="single" w:sz="4" w:space="0" w:color="auto"/>
              <w:bottom w:val="single" w:sz="4" w:space="0" w:color="auto"/>
              <w:right w:val="single" w:sz="4" w:space="0" w:color="auto"/>
            </w:tcBorders>
            <w:shd w:val="clear" w:color="auto" w:fill="auto"/>
            <w:vAlign w:val="center"/>
            <w:hideMark/>
          </w:tcPr>
          <w:p w14:paraId="782B43FC"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京东方科技集团股份有限公司</w:t>
            </w:r>
          </w:p>
        </w:tc>
        <w:tc>
          <w:tcPr>
            <w:tcW w:w="3173" w:type="pct"/>
            <w:tcBorders>
              <w:top w:val="nil"/>
              <w:left w:val="nil"/>
              <w:bottom w:val="single" w:sz="4" w:space="0" w:color="auto"/>
              <w:right w:val="single" w:sz="4" w:space="0" w:color="auto"/>
            </w:tcBorders>
            <w:shd w:val="clear" w:color="auto" w:fill="auto"/>
            <w:vAlign w:val="center"/>
            <w:hideMark/>
          </w:tcPr>
          <w:p w14:paraId="49F00C78"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IEC TC110 工作组会议（美国洛杉矶）</w:t>
            </w:r>
          </w:p>
        </w:tc>
      </w:tr>
      <w:tr w:rsidR="00C8279F" w:rsidRPr="00FE484E" w14:paraId="400BEF97"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4856874"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42</w:t>
            </w:r>
          </w:p>
        </w:tc>
        <w:tc>
          <w:tcPr>
            <w:tcW w:w="1461" w:type="pct"/>
            <w:vMerge/>
            <w:tcBorders>
              <w:top w:val="nil"/>
              <w:left w:val="single" w:sz="4" w:space="0" w:color="auto"/>
              <w:bottom w:val="single" w:sz="4" w:space="0" w:color="auto"/>
              <w:right w:val="single" w:sz="4" w:space="0" w:color="auto"/>
            </w:tcBorders>
            <w:vAlign w:val="center"/>
            <w:hideMark/>
          </w:tcPr>
          <w:p w14:paraId="2D04E51C"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48A790FF"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IEC TC100釜山年会</w:t>
            </w:r>
          </w:p>
        </w:tc>
      </w:tr>
      <w:tr w:rsidR="00C8279F" w:rsidRPr="00FE484E" w14:paraId="49E0CF20"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4F34AED"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43</w:t>
            </w:r>
          </w:p>
        </w:tc>
        <w:tc>
          <w:tcPr>
            <w:tcW w:w="1461" w:type="pct"/>
            <w:vMerge/>
            <w:tcBorders>
              <w:top w:val="nil"/>
              <w:left w:val="single" w:sz="4" w:space="0" w:color="auto"/>
              <w:bottom w:val="single" w:sz="4" w:space="0" w:color="auto"/>
              <w:right w:val="single" w:sz="4" w:space="0" w:color="auto"/>
            </w:tcBorders>
            <w:vAlign w:val="center"/>
            <w:hideMark/>
          </w:tcPr>
          <w:p w14:paraId="248E1C1F"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0B4F3894"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IEC TC100 AGS及工作组会议</w:t>
            </w:r>
          </w:p>
        </w:tc>
      </w:tr>
      <w:tr w:rsidR="00C8279F" w:rsidRPr="00FE484E" w14:paraId="006EBFF8"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5076E2F4"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44</w:t>
            </w:r>
          </w:p>
        </w:tc>
        <w:tc>
          <w:tcPr>
            <w:tcW w:w="1461" w:type="pct"/>
            <w:vMerge/>
            <w:tcBorders>
              <w:top w:val="nil"/>
              <w:left w:val="single" w:sz="4" w:space="0" w:color="auto"/>
              <w:bottom w:val="single" w:sz="4" w:space="0" w:color="auto"/>
              <w:right w:val="single" w:sz="4" w:space="0" w:color="auto"/>
            </w:tcBorders>
            <w:vAlign w:val="center"/>
            <w:hideMark/>
          </w:tcPr>
          <w:p w14:paraId="7BED8CCB"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0D6D4A64"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IEC TC 110</w:t>
            </w:r>
            <w:proofErr w:type="gramStart"/>
            <w:r w:rsidRPr="00FE484E">
              <w:rPr>
                <w:rFonts w:ascii="宋体" w:eastAsia="宋体" w:hAnsi="宋体" w:cs="宋体" w:hint="eastAsia"/>
                <w:color w:val="000000"/>
                <w:kern w:val="0"/>
                <w:sz w:val="20"/>
                <w:szCs w:val="20"/>
              </w:rPr>
              <w:t>各</w:t>
            </w:r>
            <w:proofErr w:type="gramEnd"/>
            <w:r w:rsidRPr="00FE484E">
              <w:rPr>
                <w:rFonts w:ascii="宋体" w:eastAsia="宋体" w:hAnsi="宋体" w:cs="宋体" w:hint="eastAsia"/>
                <w:color w:val="000000"/>
                <w:kern w:val="0"/>
                <w:sz w:val="20"/>
                <w:szCs w:val="20"/>
              </w:rPr>
              <w:t>工作组会议及年会</w:t>
            </w:r>
          </w:p>
        </w:tc>
      </w:tr>
      <w:tr w:rsidR="00C8279F" w:rsidRPr="00FE484E" w14:paraId="44DD2BD6"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33C741B2"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45</w:t>
            </w:r>
          </w:p>
        </w:tc>
        <w:tc>
          <w:tcPr>
            <w:tcW w:w="1461" w:type="pct"/>
            <w:vMerge/>
            <w:tcBorders>
              <w:top w:val="nil"/>
              <w:left w:val="single" w:sz="4" w:space="0" w:color="auto"/>
              <w:bottom w:val="single" w:sz="4" w:space="0" w:color="auto"/>
              <w:right w:val="single" w:sz="4" w:space="0" w:color="auto"/>
            </w:tcBorders>
            <w:vAlign w:val="center"/>
            <w:hideMark/>
          </w:tcPr>
          <w:p w14:paraId="7E3010C5"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470B7DAE"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ITU-T SG16全会</w:t>
            </w:r>
          </w:p>
        </w:tc>
      </w:tr>
      <w:tr w:rsidR="00C8279F" w:rsidRPr="00FE484E" w14:paraId="234E404A"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3E7840F"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46</w:t>
            </w:r>
          </w:p>
        </w:tc>
        <w:tc>
          <w:tcPr>
            <w:tcW w:w="1461" w:type="pct"/>
            <w:vMerge w:val="restart"/>
            <w:tcBorders>
              <w:top w:val="nil"/>
              <w:left w:val="single" w:sz="4" w:space="0" w:color="auto"/>
              <w:bottom w:val="single" w:sz="4" w:space="0" w:color="000000"/>
              <w:right w:val="single" w:sz="4" w:space="0" w:color="auto"/>
            </w:tcBorders>
            <w:shd w:val="clear" w:color="auto" w:fill="auto"/>
            <w:vAlign w:val="center"/>
            <w:hideMark/>
          </w:tcPr>
          <w:p w14:paraId="13C2330E"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大</w:t>
            </w:r>
            <w:proofErr w:type="gramStart"/>
            <w:r w:rsidRPr="00FE484E">
              <w:rPr>
                <w:rFonts w:ascii="宋体" w:eastAsia="宋体" w:hAnsi="宋体" w:cs="宋体" w:hint="eastAsia"/>
                <w:color w:val="000000"/>
                <w:kern w:val="0"/>
                <w:sz w:val="20"/>
                <w:szCs w:val="20"/>
              </w:rPr>
              <w:t>唐软件</w:t>
            </w:r>
            <w:proofErr w:type="gramEnd"/>
            <w:r w:rsidRPr="00FE484E">
              <w:rPr>
                <w:rFonts w:ascii="宋体" w:eastAsia="宋体" w:hAnsi="宋体" w:cs="宋体" w:hint="eastAsia"/>
                <w:color w:val="000000"/>
                <w:kern w:val="0"/>
                <w:sz w:val="20"/>
                <w:szCs w:val="20"/>
              </w:rPr>
              <w:t>技术股份有限公司</w:t>
            </w:r>
          </w:p>
        </w:tc>
        <w:tc>
          <w:tcPr>
            <w:tcW w:w="3173" w:type="pct"/>
            <w:tcBorders>
              <w:top w:val="nil"/>
              <w:left w:val="nil"/>
              <w:bottom w:val="single" w:sz="4" w:space="0" w:color="auto"/>
              <w:right w:val="single" w:sz="4" w:space="0" w:color="auto"/>
            </w:tcBorders>
            <w:shd w:val="clear" w:color="auto" w:fill="auto"/>
            <w:vAlign w:val="center"/>
            <w:hideMark/>
          </w:tcPr>
          <w:p w14:paraId="13D9F6BE"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ITU-T SG13研究组 2017-2020研究期报告人组会议</w:t>
            </w:r>
          </w:p>
        </w:tc>
      </w:tr>
      <w:tr w:rsidR="00C8279F" w:rsidRPr="00FE484E" w14:paraId="44BB03D5"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C052ABB"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47</w:t>
            </w:r>
          </w:p>
        </w:tc>
        <w:tc>
          <w:tcPr>
            <w:tcW w:w="1461" w:type="pct"/>
            <w:vMerge/>
            <w:tcBorders>
              <w:top w:val="nil"/>
              <w:left w:val="single" w:sz="4" w:space="0" w:color="auto"/>
              <w:bottom w:val="single" w:sz="4" w:space="0" w:color="000000"/>
              <w:right w:val="single" w:sz="4" w:space="0" w:color="auto"/>
            </w:tcBorders>
            <w:vAlign w:val="center"/>
            <w:hideMark/>
          </w:tcPr>
          <w:p w14:paraId="3D45053A"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6CF9A6FD"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ITU-T SG20全会</w:t>
            </w:r>
          </w:p>
        </w:tc>
      </w:tr>
      <w:tr w:rsidR="00C8279F" w:rsidRPr="00FE484E" w14:paraId="58465FDC"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558EEDD3"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48</w:t>
            </w:r>
          </w:p>
        </w:tc>
        <w:tc>
          <w:tcPr>
            <w:tcW w:w="1461" w:type="pct"/>
            <w:vMerge/>
            <w:tcBorders>
              <w:top w:val="nil"/>
              <w:left w:val="single" w:sz="4" w:space="0" w:color="auto"/>
              <w:bottom w:val="single" w:sz="4" w:space="0" w:color="000000"/>
              <w:right w:val="single" w:sz="4" w:space="0" w:color="auto"/>
            </w:tcBorders>
            <w:vAlign w:val="center"/>
            <w:hideMark/>
          </w:tcPr>
          <w:p w14:paraId="6746A39F"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4738E858"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ITU-T SG13研究组 2017-2020研究</w:t>
            </w:r>
            <w:proofErr w:type="gramStart"/>
            <w:r w:rsidRPr="00FE484E">
              <w:rPr>
                <w:rFonts w:ascii="宋体" w:eastAsia="宋体" w:hAnsi="宋体" w:cs="宋体" w:hint="eastAsia"/>
                <w:color w:val="000000"/>
                <w:kern w:val="0"/>
                <w:sz w:val="20"/>
                <w:szCs w:val="20"/>
              </w:rPr>
              <w:t>期全会</w:t>
            </w:r>
            <w:proofErr w:type="gramEnd"/>
          </w:p>
        </w:tc>
      </w:tr>
      <w:tr w:rsidR="00C8279F" w:rsidRPr="00FE484E" w14:paraId="6EB661CC"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ED86E17"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49</w:t>
            </w:r>
          </w:p>
        </w:tc>
        <w:tc>
          <w:tcPr>
            <w:tcW w:w="1461" w:type="pct"/>
            <w:vMerge w:val="restart"/>
            <w:tcBorders>
              <w:top w:val="nil"/>
              <w:left w:val="single" w:sz="4" w:space="0" w:color="auto"/>
              <w:bottom w:val="single" w:sz="4" w:space="0" w:color="000000"/>
              <w:right w:val="single" w:sz="4" w:space="0" w:color="auto"/>
            </w:tcBorders>
            <w:shd w:val="clear" w:color="auto" w:fill="auto"/>
            <w:vAlign w:val="center"/>
            <w:hideMark/>
          </w:tcPr>
          <w:p w14:paraId="700422CC"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北京起重运输机械设计研究院有限公司</w:t>
            </w:r>
          </w:p>
        </w:tc>
        <w:tc>
          <w:tcPr>
            <w:tcW w:w="3173" w:type="pct"/>
            <w:tcBorders>
              <w:top w:val="nil"/>
              <w:left w:val="nil"/>
              <w:bottom w:val="single" w:sz="4" w:space="0" w:color="auto"/>
              <w:right w:val="single" w:sz="4" w:space="0" w:color="auto"/>
            </w:tcBorders>
            <w:shd w:val="clear" w:color="auto" w:fill="auto"/>
            <w:vAlign w:val="center"/>
            <w:hideMark/>
          </w:tcPr>
          <w:p w14:paraId="4E1A2005"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2018年ISO/TC110工业车辆技术委员会系列会议（德国不来梅）</w:t>
            </w:r>
          </w:p>
        </w:tc>
      </w:tr>
      <w:tr w:rsidR="00C8279F" w:rsidRPr="00FE484E" w14:paraId="543A1F91"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5D2C3B2"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50</w:t>
            </w:r>
          </w:p>
        </w:tc>
        <w:tc>
          <w:tcPr>
            <w:tcW w:w="1461" w:type="pct"/>
            <w:vMerge/>
            <w:tcBorders>
              <w:top w:val="nil"/>
              <w:left w:val="single" w:sz="4" w:space="0" w:color="auto"/>
              <w:bottom w:val="single" w:sz="4" w:space="0" w:color="000000"/>
              <w:right w:val="single" w:sz="4" w:space="0" w:color="auto"/>
            </w:tcBorders>
            <w:vAlign w:val="center"/>
            <w:hideMark/>
          </w:tcPr>
          <w:p w14:paraId="61AA75C7"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24FD38BC"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2018年ISO/TC96起重机技术委员会系列会议（芬兰赫尔辛基）</w:t>
            </w:r>
          </w:p>
        </w:tc>
      </w:tr>
      <w:tr w:rsidR="00C8279F" w:rsidRPr="00FE484E" w14:paraId="7AD9BDBC"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54D9EF1E"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51</w:t>
            </w:r>
          </w:p>
        </w:tc>
        <w:tc>
          <w:tcPr>
            <w:tcW w:w="1461" w:type="pct"/>
            <w:vMerge w:val="restart"/>
            <w:tcBorders>
              <w:top w:val="nil"/>
              <w:left w:val="single" w:sz="4" w:space="0" w:color="auto"/>
              <w:bottom w:val="single" w:sz="4" w:space="0" w:color="000000"/>
              <w:right w:val="single" w:sz="4" w:space="0" w:color="auto"/>
            </w:tcBorders>
            <w:shd w:val="clear" w:color="auto" w:fill="auto"/>
            <w:vAlign w:val="center"/>
            <w:hideMark/>
          </w:tcPr>
          <w:p w14:paraId="47B72BE3"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北京电信技术发展产业协会</w:t>
            </w:r>
          </w:p>
        </w:tc>
        <w:tc>
          <w:tcPr>
            <w:tcW w:w="3173" w:type="pct"/>
            <w:tcBorders>
              <w:top w:val="nil"/>
              <w:left w:val="nil"/>
              <w:bottom w:val="single" w:sz="4" w:space="0" w:color="auto"/>
              <w:right w:val="single" w:sz="4" w:space="0" w:color="auto"/>
            </w:tcBorders>
            <w:shd w:val="clear" w:color="auto" w:fill="auto"/>
            <w:vAlign w:val="center"/>
            <w:hideMark/>
          </w:tcPr>
          <w:p w14:paraId="0F80410E"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3GPP 160特别工作小组移动终端一致性测试2018年度第一次会议</w:t>
            </w:r>
          </w:p>
        </w:tc>
      </w:tr>
      <w:tr w:rsidR="00C8279F" w:rsidRPr="00FE484E" w14:paraId="06EA343E"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E50C4CB"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52</w:t>
            </w:r>
          </w:p>
        </w:tc>
        <w:tc>
          <w:tcPr>
            <w:tcW w:w="1461" w:type="pct"/>
            <w:vMerge/>
            <w:tcBorders>
              <w:top w:val="nil"/>
              <w:left w:val="single" w:sz="4" w:space="0" w:color="auto"/>
              <w:bottom w:val="single" w:sz="4" w:space="0" w:color="000000"/>
              <w:right w:val="single" w:sz="4" w:space="0" w:color="auto"/>
            </w:tcBorders>
            <w:vAlign w:val="center"/>
            <w:hideMark/>
          </w:tcPr>
          <w:p w14:paraId="4B9A5E03"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5D9389E2"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3GPP测试工作组2018 5G-NR第3次会议</w:t>
            </w:r>
          </w:p>
        </w:tc>
      </w:tr>
      <w:tr w:rsidR="00C8279F" w:rsidRPr="00FE484E" w14:paraId="034913E1"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1E2E931"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53</w:t>
            </w:r>
          </w:p>
        </w:tc>
        <w:tc>
          <w:tcPr>
            <w:tcW w:w="1461" w:type="pct"/>
            <w:vMerge w:val="restart"/>
            <w:tcBorders>
              <w:top w:val="nil"/>
              <w:left w:val="single" w:sz="4" w:space="0" w:color="auto"/>
              <w:bottom w:val="single" w:sz="4" w:space="0" w:color="auto"/>
              <w:right w:val="single" w:sz="4" w:space="0" w:color="auto"/>
            </w:tcBorders>
            <w:shd w:val="clear" w:color="auto" w:fill="auto"/>
            <w:vAlign w:val="center"/>
            <w:hideMark/>
          </w:tcPr>
          <w:p w14:paraId="5918EDA2"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有</w:t>
            </w:r>
            <w:proofErr w:type="gramStart"/>
            <w:r w:rsidRPr="00FE484E">
              <w:rPr>
                <w:rFonts w:ascii="宋体" w:eastAsia="宋体" w:hAnsi="宋体" w:cs="宋体" w:hint="eastAsia"/>
                <w:color w:val="000000"/>
                <w:kern w:val="0"/>
                <w:sz w:val="20"/>
                <w:szCs w:val="20"/>
              </w:rPr>
              <w:t>研</w:t>
            </w:r>
            <w:proofErr w:type="gramEnd"/>
            <w:r w:rsidRPr="00FE484E">
              <w:rPr>
                <w:rFonts w:ascii="宋体" w:eastAsia="宋体" w:hAnsi="宋体" w:cs="宋体" w:hint="eastAsia"/>
                <w:color w:val="000000"/>
                <w:kern w:val="0"/>
                <w:sz w:val="20"/>
                <w:szCs w:val="20"/>
              </w:rPr>
              <w:t>稀土新材料股份有限公司</w:t>
            </w:r>
          </w:p>
        </w:tc>
        <w:tc>
          <w:tcPr>
            <w:tcW w:w="3173" w:type="pct"/>
            <w:tcBorders>
              <w:top w:val="nil"/>
              <w:left w:val="nil"/>
              <w:bottom w:val="single" w:sz="4" w:space="0" w:color="auto"/>
              <w:right w:val="single" w:sz="4" w:space="0" w:color="auto"/>
            </w:tcBorders>
            <w:shd w:val="clear" w:color="auto" w:fill="auto"/>
            <w:vAlign w:val="center"/>
            <w:hideMark/>
          </w:tcPr>
          <w:p w14:paraId="29CF42E3"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ISO/TC298稀土国际标准化技术委员会第三次全体会议与工作组会议</w:t>
            </w:r>
          </w:p>
        </w:tc>
      </w:tr>
      <w:tr w:rsidR="00C8279F" w:rsidRPr="00FE484E" w14:paraId="1DB0136F"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58C3DFC"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54</w:t>
            </w:r>
          </w:p>
        </w:tc>
        <w:tc>
          <w:tcPr>
            <w:tcW w:w="1461" w:type="pct"/>
            <w:vMerge/>
            <w:tcBorders>
              <w:top w:val="nil"/>
              <w:left w:val="single" w:sz="4" w:space="0" w:color="auto"/>
              <w:bottom w:val="single" w:sz="4" w:space="0" w:color="auto"/>
              <w:right w:val="single" w:sz="4" w:space="0" w:color="auto"/>
            </w:tcBorders>
            <w:vAlign w:val="center"/>
            <w:hideMark/>
          </w:tcPr>
          <w:p w14:paraId="1032BC93"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1270B03A"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ISO/TC298稀土国际标准化技术委员会WG1和WG3第三次工作组会议</w:t>
            </w:r>
          </w:p>
        </w:tc>
      </w:tr>
      <w:tr w:rsidR="00C8279F" w:rsidRPr="00FE484E" w14:paraId="34DE4CBD"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6E65C33"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55</w:t>
            </w:r>
          </w:p>
        </w:tc>
        <w:tc>
          <w:tcPr>
            <w:tcW w:w="1461" w:type="pct"/>
            <w:tcBorders>
              <w:top w:val="nil"/>
              <w:left w:val="nil"/>
              <w:bottom w:val="single" w:sz="4" w:space="0" w:color="auto"/>
              <w:right w:val="single" w:sz="4" w:space="0" w:color="auto"/>
            </w:tcBorders>
            <w:shd w:val="clear" w:color="auto" w:fill="auto"/>
            <w:vAlign w:val="center"/>
            <w:hideMark/>
          </w:tcPr>
          <w:p w14:paraId="4E6BBFF5"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中国石油集团工程技术研究院有限公司</w:t>
            </w:r>
          </w:p>
        </w:tc>
        <w:tc>
          <w:tcPr>
            <w:tcW w:w="3173" w:type="pct"/>
            <w:tcBorders>
              <w:top w:val="nil"/>
              <w:left w:val="nil"/>
              <w:bottom w:val="single" w:sz="4" w:space="0" w:color="auto"/>
              <w:right w:val="single" w:sz="4" w:space="0" w:color="auto"/>
            </w:tcBorders>
            <w:shd w:val="clear" w:color="auto" w:fill="auto"/>
            <w:vAlign w:val="center"/>
            <w:hideMark/>
          </w:tcPr>
          <w:p w14:paraId="770AD88F"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ISO/TC67/SC3第37届年会及IOGP标准解决方案工作组会议</w:t>
            </w:r>
          </w:p>
        </w:tc>
      </w:tr>
      <w:tr w:rsidR="00C8279F" w:rsidRPr="00FE484E" w14:paraId="63369F21"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F32C8CC"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56</w:t>
            </w:r>
          </w:p>
        </w:tc>
        <w:tc>
          <w:tcPr>
            <w:tcW w:w="1461" w:type="pct"/>
            <w:vMerge w:val="restart"/>
            <w:tcBorders>
              <w:top w:val="nil"/>
              <w:left w:val="single" w:sz="4" w:space="0" w:color="auto"/>
              <w:bottom w:val="single" w:sz="4" w:space="0" w:color="000000"/>
              <w:right w:val="single" w:sz="4" w:space="0" w:color="auto"/>
            </w:tcBorders>
            <w:shd w:val="clear" w:color="auto" w:fill="auto"/>
            <w:vAlign w:val="center"/>
            <w:hideMark/>
          </w:tcPr>
          <w:p w14:paraId="6A4E27A7"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北京泛光国际科技发展有限公司</w:t>
            </w:r>
          </w:p>
        </w:tc>
        <w:tc>
          <w:tcPr>
            <w:tcW w:w="3173" w:type="pct"/>
            <w:tcBorders>
              <w:top w:val="nil"/>
              <w:left w:val="nil"/>
              <w:bottom w:val="single" w:sz="4" w:space="0" w:color="auto"/>
              <w:right w:val="single" w:sz="4" w:space="0" w:color="auto"/>
            </w:tcBorders>
            <w:shd w:val="clear" w:color="auto" w:fill="auto"/>
            <w:vAlign w:val="center"/>
            <w:hideMark/>
          </w:tcPr>
          <w:p w14:paraId="5D8066E9"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国际半导体照明联盟标准化技术委员会第十三次会议</w:t>
            </w:r>
          </w:p>
        </w:tc>
      </w:tr>
      <w:tr w:rsidR="00C8279F" w:rsidRPr="00FE484E" w14:paraId="54E7FD02"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1839D5D"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57</w:t>
            </w:r>
          </w:p>
        </w:tc>
        <w:tc>
          <w:tcPr>
            <w:tcW w:w="1461" w:type="pct"/>
            <w:vMerge/>
            <w:tcBorders>
              <w:top w:val="nil"/>
              <w:left w:val="single" w:sz="4" w:space="0" w:color="auto"/>
              <w:bottom w:val="single" w:sz="4" w:space="0" w:color="000000"/>
              <w:right w:val="single" w:sz="4" w:space="0" w:color="auto"/>
            </w:tcBorders>
            <w:vAlign w:val="center"/>
            <w:hideMark/>
          </w:tcPr>
          <w:p w14:paraId="7138D398"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0DE56D28"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国际半导体照明联盟标准化技术委员会第十四次会议</w:t>
            </w:r>
          </w:p>
        </w:tc>
      </w:tr>
      <w:tr w:rsidR="00C8279F" w:rsidRPr="00FE484E" w14:paraId="41D7F957"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2E2291D"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58</w:t>
            </w:r>
          </w:p>
        </w:tc>
        <w:tc>
          <w:tcPr>
            <w:tcW w:w="1461" w:type="pct"/>
            <w:vMerge w:val="restart"/>
            <w:tcBorders>
              <w:top w:val="nil"/>
              <w:left w:val="single" w:sz="4" w:space="0" w:color="auto"/>
              <w:bottom w:val="single" w:sz="4" w:space="0" w:color="auto"/>
              <w:right w:val="single" w:sz="4" w:space="0" w:color="auto"/>
            </w:tcBorders>
            <w:shd w:val="clear" w:color="auto" w:fill="auto"/>
            <w:vAlign w:val="center"/>
            <w:hideMark/>
          </w:tcPr>
          <w:p w14:paraId="19503340"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有色金属技术经济研究院有限责任公司</w:t>
            </w:r>
          </w:p>
        </w:tc>
        <w:tc>
          <w:tcPr>
            <w:tcW w:w="3173" w:type="pct"/>
            <w:tcBorders>
              <w:top w:val="nil"/>
              <w:left w:val="nil"/>
              <w:bottom w:val="single" w:sz="4" w:space="0" w:color="auto"/>
              <w:right w:val="single" w:sz="4" w:space="0" w:color="auto"/>
            </w:tcBorders>
            <w:shd w:val="clear" w:color="auto" w:fill="auto"/>
            <w:vAlign w:val="center"/>
            <w:hideMark/>
          </w:tcPr>
          <w:p w14:paraId="65EAA693"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ISO/TC298稀土/WG3溯源、包装和标识第一次工作组会议</w:t>
            </w:r>
          </w:p>
        </w:tc>
      </w:tr>
      <w:tr w:rsidR="00C8279F" w:rsidRPr="00FE484E" w14:paraId="04B09A68"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5855227"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59</w:t>
            </w:r>
          </w:p>
        </w:tc>
        <w:tc>
          <w:tcPr>
            <w:tcW w:w="1461" w:type="pct"/>
            <w:vMerge/>
            <w:tcBorders>
              <w:top w:val="nil"/>
              <w:left w:val="single" w:sz="4" w:space="0" w:color="auto"/>
              <w:bottom w:val="single" w:sz="4" w:space="0" w:color="auto"/>
              <w:right w:val="single" w:sz="4" w:space="0" w:color="auto"/>
            </w:tcBorders>
            <w:vAlign w:val="center"/>
            <w:hideMark/>
          </w:tcPr>
          <w:p w14:paraId="36AD69F3"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17CCB4CC"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ISO/TC298稀土/WG1和WG2第三次工作组会议</w:t>
            </w:r>
          </w:p>
        </w:tc>
      </w:tr>
      <w:tr w:rsidR="00C8279F" w:rsidRPr="00FE484E" w14:paraId="1E5A432E"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6203E68"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60</w:t>
            </w:r>
          </w:p>
        </w:tc>
        <w:tc>
          <w:tcPr>
            <w:tcW w:w="1461" w:type="pct"/>
            <w:vMerge/>
            <w:tcBorders>
              <w:top w:val="nil"/>
              <w:left w:val="single" w:sz="4" w:space="0" w:color="auto"/>
              <w:bottom w:val="single" w:sz="4" w:space="0" w:color="auto"/>
              <w:right w:val="single" w:sz="4" w:space="0" w:color="auto"/>
            </w:tcBorders>
            <w:vAlign w:val="center"/>
            <w:hideMark/>
          </w:tcPr>
          <w:p w14:paraId="1E06DF38"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1D051C68"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 298稀土技术委员会第三次工作会议</w:t>
            </w:r>
          </w:p>
        </w:tc>
      </w:tr>
      <w:tr w:rsidR="00C8279F" w:rsidRPr="00FE484E" w14:paraId="7F130136"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7CFF82F"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61</w:t>
            </w:r>
          </w:p>
        </w:tc>
        <w:tc>
          <w:tcPr>
            <w:tcW w:w="1461" w:type="pct"/>
            <w:tcBorders>
              <w:top w:val="nil"/>
              <w:left w:val="nil"/>
              <w:bottom w:val="single" w:sz="4" w:space="0" w:color="auto"/>
              <w:right w:val="single" w:sz="4" w:space="0" w:color="auto"/>
            </w:tcBorders>
            <w:shd w:val="clear" w:color="auto" w:fill="auto"/>
            <w:vAlign w:val="center"/>
            <w:hideMark/>
          </w:tcPr>
          <w:p w14:paraId="5070C697"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国标（北京）检验认证有限公司</w:t>
            </w:r>
          </w:p>
        </w:tc>
        <w:tc>
          <w:tcPr>
            <w:tcW w:w="3173" w:type="pct"/>
            <w:tcBorders>
              <w:top w:val="nil"/>
              <w:left w:val="nil"/>
              <w:bottom w:val="single" w:sz="4" w:space="0" w:color="auto"/>
              <w:right w:val="single" w:sz="4" w:space="0" w:color="auto"/>
            </w:tcBorders>
            <w:shd w:val="clear" w:color="auto" w:fill="auto"/>
            <w:vAlign w:val="center"/>
            <w:hideMark/>
          </w:tcPr>
          <w:p w14:paraId="606FFFDE"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ISO/TC79 轻金属及其合金标准化工作会议</w:t>
            </w:r>
          </w:p>
        </w:tc>
      </w:tr>
      <w:tr w:rsidR="00C8279F" w:rsidRPr="00FE484E" w14:paraId="0E32EABC"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7227679"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62</w:t>
            </w:r>
          </w:p>
        </w:tc>
        <w:tc>
          <w:tcPr>
            <w:tcW w:w="1461" w:type="pct"/>
            <w:vMerge w:val="restart"/>
            <w:tcBorders>
              <w:top w:val="nil"/>
              <w:left w:val="single" w:sz="4" w:space="0" w:color="auto"/>
              <w:bottom w:val="single" w:sz="4" w:space="0" w:color="auto"/>
              <w:right w:val="single" w:sz="4" w:space="0" w:color="auto"/>
            </w:tcBorders>
            <w:shd w:val="clear" w:color="auto" w:fill="auto"/>
            <w:vAlign w:val="center"/>
            <w:hideMark/>
          </w:tcPr>
          <w:p w14:paraId="2027AB31"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中国恩菲工程技术有限公司</w:t>
            </w:r>
          </w:p>
        </w:tc>
        <w:tc>
          <w:tcPr>
            <w:tcW w:w="3173" w:type="pct"/>
            <w:tcBorders>
              <w:top w:val="nil"/>
              <w:left w:val="nil"/>
              <w:bottom w:val="single" w:sz="4" w:space="0" w:color="auto"/>
              <w:right w:val="single" w:sz="4" w:space="0" w:color="auto"/>
            </w:tcBorders>
            <w:shd w:val="clear" w:color="auto" w:fill="auto"/>
            <w:vAlign w:val="center"/>
            <w:hideMark/>
          </w:tcPr>
          <w:p w14:paraId="0D08E20F"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城镇水回用技术委员会年会</w:t>
            </w:r>
          </w:p>
        </w:tc>
      </w:tr>
      <w:tr w:rsidR="00C8279F" w:rsidRPr="00FE484E" w14:paraId="4718E18F"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5263D70F"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63</w:t>
            </w:r>
          </w:p>
        </w:tc>
        <w:tc>
          <w:tcPr>
            <w:tcW w:w="1461" w:type="pct"/>
            <w:vMerge/>
            <w:tcBorders>
              <w:top w:val="nil"/>
              <w:left w:val="single" w:sz="4" w:space="0" w:color="auto"/>
              <w:bottom w:val="single" w:sz="4" w:space="0" w:color="auto"/>
              <w:right w:val="single" w:sz="4" w:space="0" w:color="auto"/>
            </w:tcBorders>
            <w:vAlign w:val="center"/>
            <w:hideMark/>
          </w:tcPr>
          <w:p w14:paraId="5B3E2D18"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0114877A"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固体回收燃料技术委员会年会</w:t>
            </w:r>
          </w:p>
        </w:tc>
      </w:tr>
      <w:tr w:rsidR="00C8279F" w:rsidRPr="00FE484E" w14:paraId="4B28D158"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09213E3"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64</w:t>
            </w:r>
          </w:p>
        </w:tc>
        <w:tc>
          <w:tcPr>
            <w:tcW w:w="1461" w:type="pct"/>
            <w:tcBorders>
              <w:top w:val="nil"/>
              <w:left w:val="nil"/>
              <w:bottom w:val="single" w:sz="4" w:space="0" w:color="auto"/>
              <w:right w:val="single" w:sz="4" w:space="0" w:color="auto"/>
            </w:tcBorders>
            <w:shd w:val="clear" w:color="auto" w:fill="auto"/>
            <w:vAlign w:val="center"/>
            <w:hideMark/>
          </w:tcPr>
          <w:p w14:paraId="1F11C109"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北京吉视汇通科技有限责任公司</w:t>
            </w:r>
          </w:p>
        </w:tc>
        <w:tc>
          <w:tcPr>
            <w:tcW w:w="3173" w:type="pct"/>
            <w:tcBorders>
              <w:top w:val="nil"/>
              <w:left w:val="nil"/>
              <w:bottom w:val="single" w:sz="4" w:space="0" w:color="auto"/>
              <w:right w:val="single" w:sz="4" w:space="0" w:color="auto"/>
            </w:tcBorders>
            <w:shd w:val="clear" w:color="auto" w:fill="auto"/>
            <w:vAlign w:val="center"/>
            <w:hideMark/>
          </w:tcPr>
          <w:p w14:paraId="06F7795A"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ITU-T SG9组全会</w:t>
            </w:r>
          </w:p>
        </w:tc>
      </w:tr>
      <w:tr w:rsidR="00C8279F" w:rsidRPr="00FE484E" w14:paraId="2717707B" w14:textId="77777777" w:rsidTr="00C8279F">
        <w:trPr>
          <w:trHeight w:val="7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7F4008C"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lastRenderedPageBreak/>
              <w:t>65</w:t>
            </w:r>
          </w:p>
        </w:tc>
        <w:tc>
          <w:tcPr>
            <w:tcW w:w="1461" w:type="pct"/>
            <w:vMerge w:val="restart"/>
            <w:tcBorders>
              <w:top w:val="nil"/>
              <w:left w:val="single" w:sz="4" w:space="0" w:color="auto"/>
              <w:bottom w:val="single" w:sz="4" w:space="0" w:color="auto"/>
              <w:right w:val="single" w:sz="4" w:space="0" w:color="auto"/>
            </w:tcBorders>
            <w:shd w:val="clear" w:color="auto" w:fill="auto"/>
            <w:vAlign w:val="center"/>
            <w:hideMark/>
          </w:tcPr>
          <w:p w14:paraId="66C5E40F"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联想（北京）有限公司</w:t>
            </w:r>
          </w:p>
        </w:tc>
        <w:tc>
          <w:tcPr>
            <w:tcW w:w="3173" w:type="pct"/>
            <w:tcBorders>
              <w:top w:val="nil"/>
              <w:left w:val="nil"/>
              <w:bottom w:val="single" w:sz="4" w:space="0" w:color="auto"/>
              <w:right w:val="single" w:sz="4" w:space="0" w:color="auto"/>
            </w:tcBorders>
            <w:shd w:val="clear" w:color="auto" w:fill="auto"/>
            <w:vAlign w:val="center"/>
            <w:hideMark/>
          </w:tcPr>
          <w:p w14:paraId="14208001"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第82届IEC (国际电工委员会)大会/ TC 108 音视频、信息技术及通信技术领域内电子设备的安全工作组会议</w:t>
            </w:r>
          </w:p>
        </w:tc>
      </w:tr>
      <w:tr w:rsidR="00C8279F" w:rsidRPr="00FE484E" w14:paraId="7013B783"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942E68A"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66</w:t>
            </w:r>
          </w:p>
        </w:tc>
        <w:tc>
          <w:tcPr>
            <w:tcW w:w="1461" w:type="pct"/>
            <w:vMerge/>
            <w:tcBorders>
              <w:top w:val="nil"/>
              <w:left w:val="single" w:sz="4" w:space="0" w:color="auto"/>
              <w:bottom w:val="single" w:sz="4" w:space="0" w:color="auto"/>
              <w:right w:val="single" w:sz="4" w:space="0" w:color="auto"/>
            </w:tcBorders>
            <w:vAlign w:val="center"/>
            <w:hideMark/>
          </w:tcPr>
          <w:p w14:paraId="26931D64"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1D8B958E"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TC124 可穿戴电子设备和技术委员会</w:t>
            </w:r>
          </w:p>
        </w:tc>
      </w:tr>
      <w:tr w:rsidR="00C8279F" w:rsidRPr="00FE484E" w14:paraId="0726EC19" w14:textId="77777777" w:rsidTr="00C8279F">
        <w:trPr>
          <w:trHeight w:val="7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3F740843"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67</w:t>
            </w:r>
          </w:p>
        </w:tc>
        <w:tc>
          <w:tcPr>
            <w:tcW w:w="1461" w:type="pct"/>
            <w:vMerge/>
            <w:tcBorders>
              <w:top w:val="nil"/>
              <w:left w:val="single" w:sz="4" w:space="0" w:color="auto"/>
              <w:bottom w:val="single" w:sz="4" w:space="0" w:color="auto"/>
              <w:right w:val="single" w:sz="4" w:space="0" w:color="auto"/>
            </w:tcBorders>
            <w:vAlign w:val="center"/>
            <w:hideMark/>
          </w:tcPr>
          <w:p w14:paraId="616DCCED"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6FD9F5E5"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第82届IEC (国际电工委员会)大会 之 CISPR(国际无线电干扰特别委员会) I分会全会和MT7工作组、MT8工作组会议</w:t>
            </w:r>
          </w:p>
        </w:tc>
      </w:tr>
      <w:tr w:rsidR="00C8279F" w:rsidRPr="00FE484E" w14:paraId="2A42FE47" w14:textId="77777777" w:rsidTr="00C8279F">
        <w:trPr>
          <w:trHeight w:val="7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B3C2065"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68</w:t>
            </w:r>
          </w:p>
        </w:tc>
        <w:tc>
          <w:tcPr>
            <w:tcW w:w="1461" w:type="pct"/>
            <w:vMerge/>
            <w:tcBorders>
              <w:top w:val="nil"/>
              <w:left w:val="single" w:sz="4" w:space="0" w:color="auto"/>
              <w:bottom w:val="single" w:sz="4" w:space="0" w:color="auto"/>
              <w:right w:val="single" w:sz="4" w:space="0" w:color="auto"/>
            </w:tcBorders>
            <w:vAlign w:val="center"/>
            <w:hideMark/>
          </w:tcPr>
          <w:p w14:paraId="4CB3AE10"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674285F0"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第82届IEC (国际电工委员会)大会 之 TC100音频、视频及多媒体系统与设备全会 TC111电工电子产品环境标准技术委员会全会</w:t>
            </w:r>
          </w:p>
        </w:tc>
      </w:tr>
      <w:tr w:rsidR="00C8279F" w:rsidRPr="00FE484E" w14:paraId="023B4459"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721BE89"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69</w:t>
            </w:r>
          </w:p>
        </w:tc>
        <w:tc>
          <w:tcPr>
            <w:tcW w:w="1461" w:type="pct"/>
            <w:vMerge/>
            <w:tcBorders>
              <w:top w:val="nil"/>
              <w:left w:val="single" w:sz="4" w:space="0" w:color="auto"/>
              <w:bottom w:val="single" w:sz="4" w:space="0" w:color="auto"/>
              <w:right w:val="single" w:sz="4" w:space="0" w:color="auto"/>
            </w:tcBorders>
            <w:vAlign w:val="center"/>
            <w:hideMark/>
          </w:tcPr>
          <w:p w14:paraId="14977852"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30ED4FFA"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TC124 可穿戴电子设备和技术委员会</w:t>
            </w:r>
          </w:p>
        </w:tc>
      </w:tr>
      <w:tr w:rsidR="00C8279F" w:rsidRPr="00FE484E" w14:paraId="28F77450"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36B9B890"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70</w:t>
            </w:r>
          </w:p>
        </w:tc>
        <w:tc>
          <w:tcPr>
            <w:tcW w:w="1461" w:type="pct"/>
            <w:vMerge/>
            <w:tcBorders>
              <w:top w:val="nil"/>
              <w:left w:val="single" w:sz="4" w:space="0" w:color="auto"/>
              <w:bottom w:val="single" w:sz="4" w:space="0" w:color="auto"/>
              <w:right w:val="single" w:sz="4" w:space="0" w:color="auto"/>
            </w:tcBorders>
            <w:vAlign w:val="center"/>
            <w:hideMark/>
          </w:tcPr>
          <w:p w14:paraId="0DEA48EE"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464932BF"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国际电工委员会 信息安全分技术委员会 信息安全，网络安全和隐私保护</w:t>
            </w:r>
          </w:p>
        </w:tc>
      </w:tr>
      <w:tr w:rsidR="00C8279F" w:rsidRPr="00FE484E" w14:paraId="2855D0FA"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3835E6D3"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71</w:t>
            </w:r>
          </w:p>
        </w:tc>
        <w:tc>
          <w:tcPr>
            <w:tcW w:w="1461" w:type="pct"/>
            <w:vMerge/>
            <w:tcBorders>
              <w:top w:val="nil"/>
              <w:left w:val="single" w:sz="4" w:space="0" w:color="auto"/>
              <w:bottom w:val="single" w:sz="4" w:space="0" w:color="auto"/>
              <w:right w:val="single" w:sz="4" w:space="0" w:color="auto"/>
            </w:tcBorders>
            <w:vAlign w:val="center"/>
            <w:hideMark/>
          </w:tcPr>
          <w:p w14:paraId="06E4EFC1"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66F7B20D"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国际电工委员会电工产品合格测试与认证组织 – 政策和策略委员会2018年全会</w:t>
            </w:r>
          </w:p>
        </w:tc>
      </w:tr>
      <w:tr w:rsidR="00C8279F" w:rsidRPr="00FE484E" w14:paraId="3A8AF31E"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F3EC1DC"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72</w:t>
            </w:r>
          </w:p>
        </w:tc>
        <w:tc>
          <w:tcPr>
            <w:tcW w:w="1461" w:type="pct"/>
            <w:vMerge w:val="restart"/>
            <w:tcBorders>
              <w:top w:val="nil"/>
              <w:left w:val="single" w:sz="4" w:space="0" w:color="auto"/>
              <w:bottom w:val="single" w:sz="4" w:space="0" w:color="000000"/>
              <w:right w:val="single" w:sz="4" w:space="0" w:color="auto"/>
            </w:tcBorders>
            <w:shd w:val="clear" w:color="auto" w:fill="auto"/>
            <w:vAlign w:val="center"/>
            <w:hideMark/>
          </w:tcPr>
          <w:p w14:paraId="25A01A39"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北京清华同衡规划设计研究院有限公司</w:t>
            </w:r>
          </w:p>
        </w:tc>
        <w:tc>
          <w:tcPr>
            <w:tcW w:w="3173" w:type="pct"/>
            <w:tcBorders>
              <w:top w:val="nil"/>
              <w:left w:val="nil"/>
              <w:bottom w:val="nil"/>
              <w:right w:val="single" w:sz="4" w:space="0" w:color="auto"/>
            </w:tcBorders>
            <w:shd w:val="clear" w:color="auto" w:fill="auto"/>
            <w:vAlign w:val="center"/>
            <w:hideMark/>
          </w:tcPr>
          <w:p w14:paraId="3DB4C36F"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IEC SYC 多特蒙德全会</w:t>
            </w:r>
          </w:p>
        </w:tc>
      </w:tr>
      <w:tr w:rsidR="00C8279F" w:rsidRPr="00FE484E" w14:paraId="3E772600"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F9DA0A2"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73</w:t>
            </w:r>
          </w:p>
        </w:tc>
        <w:tc>
          <w:tcPr>
            <w:tcW w:w="1461" w:type="pct"/>
            <w:vMerge/>
            <w:tcBorders>
              <w:top w:val="nil"/>
              <w:left w:val="single" w:sz="4" w:space="0" w:color="auto"/>
              <w:bottom w:val="single" w:sz="4" w:space="0" w:color="000000"/>
              <w:right w:val="single" w:sz="4" w:space="0" w:color="auto"/>
            </w:tcBorders>
            <w:vAlign w:val="center"/>
            <w:hideMark/>
          </w:tcPr>
          <w:p w14:paraId="5D2865C7"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single" w:sz="4" w:space="0" w:color="auto"/>
              <w:left w:val="nil"/>
              <w:bottom w:val="nil"/>
              <w:right w:val="single" w:sz="4" w:space="0" w:color="auto"/>
            </w:tcBorders>
            <w:shd w:val="clear" w:color="auto" w:fill="auto"/>
            <w:vAlign w:val="center"/>
            <w:hideMark/>
          </w:tcPr>
          <w:p w14:paraId="256D8478"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IEC印度瓦拉纳西</w:t>
            </w:r>
          </w:p>
        </w:tc>
      </w:tr>
      <w:tr w:rsidR="00C8279F" w:rsidRPr="00FE484E" w14:paraId="792B097D"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BF9B639"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74</w:t>
            </w:r>
          </w:p>
        </w:tc>
        <w:tc>
          <w:tcPr>
            <w:tcW w:w="1461" w:type="pct"/>
            <w:vMerge/>
            <w:tcBorders>
              <w:top w:val="nil"/>
              <w:left w:val="single" w:sz="4" w:space="0" w:color="auto"/>
              <w:bottom w:val="single" w:sz="4" w:space="0" w:color="000000"/>
              <w:right w:val="single" w:sz="4" w:space="0" w:color="auto"/>
            </w:tcBorders>
            <w:vAlign w:val="center"/>
            <w:hideMark/>
          </w:tcPr>
          <w:p w14:paraId="35D09BF3"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single" w:sz="4" w:space="0" w:color="auto"/>
              <w:left w:val="nil"/>
              <w:bottom w:val="nil"/>
              <w:right w:val="single" w:sz="4" w:space="0" w:color="auto"/>
            </w:tcBorders>
            <w:shd w:val="clear" w:color="auto" w:fill="auto"/>
            <w:vAlign w:val="center"/>
            <w:hideMark/>
          </w:tcPr>
          <w:p w14:paraId="30A46179"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IEC/</w:t>
            </w:r>
            <w:proofErr w:type="spellStart"/>
            <w:r w:rsidRPr="00FE484E">
              <w:rPr>
                <w:rFonts w:ascii="宋体" w:eastAsia="宋体" w:hAnsi="宋体" w:cs="宋体" w:hint="eastAsia"/>
                <w:color w:val="000000"/>
                <w:kern w:val="0"/>
                <w:sz w:val="20"/>
                <w:szCs w:val="20"/>
              </w:rPr>
              <w:t>Syc</w:t>
            </w:r>
            <w:proofErr w:type="spellEnd"/>
            <w:r w:rsidRPr="00FE484E">
              <w:rPr>
                <w:rFonts w:ascii="宋体" w:eastAsia="宋体" w:hAnsi="宋体" w:cs="宋体" w:hint="eastAsia"/>
                <w:color w:val="000000"/>
                <w:kern w:val="0"/>
                <w:sz w:val="20"/>
                <w:szCs w:val="20"/>
              </w:rPr>
              <w:t xml:space="preserve"> 华盛顿全会 智慧城市分会</w:t>
            </w:r>
          </w:p>
        </w:tc>
      </w:tr>
      <w:tr w:rsidR="00C8279F" w:rsidRPr="00FE484E" w14:paraId="67FC0417"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317E8A4"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75</w:t>
            </w:r>
          </w:p>
        </w:tc>
        <w:tc>
          <w:tcPr>
            <w:tcW w:w="1461" w:type="pct"/>
            <w:vMerge w:val="restart"/>
            <w:tcBorders>
              <w:top w:val="nil"/>
              <w:left w:val="single" w:sz="4" w:space="0" w:color="auto"/>
              <w:bottom w:val="single" w:sz="4" w:space="0" w:color="auto"/>
              <w:right w:val="single" w:sz="4" w:space="0" w:color="auto"/>
            </w:tcBorders>
            <w:shd w:val="clear" w:color="auto" w:fill="auto"/>
            <w:vAlign w:val="center"/>
            <w:hideMark/>
          </w:tcPr>
          <w:p w14:paraId="4744822B"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中国建材检验认证集团股份有限公司</w:t>
            </w:r>
          </w:p>
        </w:tc>
        <w:tc>
          <w:tcPr>
            <w:tcW w:w="3173" w:type="pct"/>
            <w:tcBorders>
              <w:top w:val="single" w:sz="4" w:space="0" w:color="auto"/>
              <w:left w:val="nil"/>
              <w:bottom w:val="single" w:sz="4" w:space="0" w:color="auto"/>
              <w:right w:val="single" w:sz="4" w:space="0" w:color="auto"/>
            </w:tcBorders>
            <w:shd w:val="clear" w:color="auto" w:fill="auto"/>
            <w:vAlign w:val="center"/>
            <w:hideMark/>
          </w:tcPr>
          <w:p w14:paraId="526926AD"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国际标准化组织道路车辆技术委员会灯光和可视性分技术委员会全体会议和工作组会议</w:t>
            </w:r>
          </w:p>
        </w:tc>
      </w:tr>
      <w:tr w:rsidR="00C8279F" w:rsidRPr="00FE484E" w14:paraId="7EC40874"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A35E74F"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76</w:t>
            </w:r>
          </w:p>
        </w:tc>
        <w:tc>
          <w:tcPr>
            <w:tcW w:w="1461" w:type="pct"/>
            <w:vMerge/>
            <w:tcBorders>
              <w:top w:val="nil"/>
              <w:left w:val="single" w:sz="4" w:space="0" w:color="auto"/>
              <w:bottom w:val="single" w:sz="4" w:space="0" w:color="auto"/>
              <w:right w:val="single" w:sz="4" w:space="0" w:color="auto"/>
            </w:tcBorders>
            <w:vAlign w:val="center"/>
            <w:hideMark/>
          </w:tcPr>
          <w:p w14:paraId="10F78C55"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4232966C"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第25届ISO/TC 206精细陶瓷国际标准化组织年会</w:t>
            </w:r>
          </w:p>
        </w:tc>
      </w:tr>
      <w:tr w:rsidR="00C8279F" w:rsidRPr="00FE484E" w14:paraId="4BAF6306"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1853DC1"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77</w:t>
            </w:r>
          </w:p>
        </w:tc>
        <w:tc>
          <w:tcPr>
            <w:tcW w:w="1461" w:type="pct"/>
            <w:vMerge w:val="restart"/>
            <w:tcBorders>
              <w:top w:val="nil"/>
              <w:left w:val="single" w:sz="4" w:space="0" w:color="auto"/>
              <w:bottom w:val="single" w:sz="4" w:space="0" w:color="auto"/>
              <w:right w:val="single" w:sz="4" w:space="0" w:color="auto"/>
            </w:tcBorders>
            <w:shd w:val="clear" w:color="auto" w:fill="auto"/>
            <w:vAlign w:val="center"/>
            <w:hideMark/>
          </w:tcPr>
          <w:p w14:paraId="2F9EF972" w14:textId="77777777" w:rsidR="00C8279F" w:rsidRPr="00FE484E" w:rsidRDefault="00C8279F" w:rsidP="007E4519">
            <w:pPr>
              <w:widowControl/>
              <w:jc w:val="center"/>
              <w:rPr>
                <w:rFonts w:ascii="宋体" w:eastAsia="宋体" w:hAnsi="宋体" w:cs="宋体"/>
                <w:color w:val="000000"/>
                <w:kern w:val="0"/>
                <w:sz w:val="20"/>
                <w:szCs w:val="20"/>
              </w:rPr>
            </w:pPr>
            <w:proofErr w:type="gramStart"/>
            <w:r w:rsidRPr="00FE484E">
              <w:rPr>
                <w:rFonts w:ascii="宋体" w:eastAsia="宋体" w:hAnsi="宋体" w:cs="宋体" w:hint="eastAsia"/>
                <w:color w:val="000000"/>
                <w:kern w:val="0"/>
                <w:sz w:val="20"/>
                <w:szCs w:val="20"/>
              </w:rPr>
              <w:t>中冶建筑</w:t>
            </w:r>
            <w:proofErr w:type="gramEnd"/>
            <w:r w:rsidRPr="00FE484E">
              <w:rPr>
                <w:rFonts w:ascii="宋体" w:eastAsia="宋体" w:hAnsi="宋体" w:cs="宋体" w:hint="eastAsia"/>
                <w:color w:val="000000"/>
                <w:kern w:val="0"/>
                <w:sz w:val="20"/>
                <w:szCs w:val="20"/>
              </w:rPr>
              <w:t>研究总院有限公司</w:t>
            </w:r>
          </w:p>
        </w:tc>
        <w:tc>
          <w:tcPr>
            <w:tcW w:w="3173" w:type="pct"/>
            <w:tcBorders>
              <w:top w:val="nil"/>
              <w:left w:val="nil"/>
              <w:bottom w:val="single" w:sz="4" w:space="0" w:color="auto"/>
              <w:right w:val="single" w:sz="4" w:space="0" w:color="auto"/>
            </w:tcBorders>
            <w:shd w:val="clear" w:color="auto" w:fill="auto"/>
            <w:vAlign w:val="center"/>
            <w:hideMark/>
          </w:tcPr>
          <w:p w14:paraId="6A963724"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 156第30届年会</w:t>
            </w:r>
          </w:p>
        </w:tc>
      </w:tr>
      <w:tr w:rsidR="00C8279F" w:rsidRPr="00FE484E" w14:paraId="0E006D69"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276C003"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78</w:t>
            </w:r>
          </w:p>
        </w:tc>
        <w:tc>
          <w:tcPr>
            <w:tcW w:w="1461" w:type="pct"/>
            <w:vMerge/>
            <w:tcBorders>
              <w:top w:val="nil"/>
              <w:left w:val="single" w:sz="4" w:space="0" w:color="auto"/>
              <w:bottom w:val="single" w:sz="4" w:space="0" w:color="auto"/>
              <w:right w:val="single" w:sz="4" w:space="0" w:color="auto"/>
            </w:tcBorders>
            <w:vAlign w:val="center"/>
            <w:hideMark/>
          </w:tcPr>
          <w:p w14:paraId="40B0FCF8"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single" w:sz="4" w:space="0" w:color="auto"/>
              <w:right w:val="single" w:sz="4" w:space="0" w:color="auto"/>
            </w:tcBorders>
            <w:shd w:val="clear" w:color="auto" w:fill="auto"/>
            <w:vAlign w:val="center"/>
            <w:hideMark/>
          </w:tcPr>
          <w:p w14:paraId="625F4F07"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 TC 71第24届全体会议</w:t>
            </w:r>
          </w:p>
        </w:tc>
      </w:tr>
      <w:tr w:rsidR="00C8279F" w:rsidRPr="00FE484E" w14:paraId="36EAF9F6"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1720A6B"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79</w:t>
            </w:r>
          </w:p>
        </w:tc>
        <w:tc>
          <w:tcPr>
            <w:tcW w:w="1461" w:type="pct"/>
            <w:vMerge w:val="restart"/>
            <w:tcBorders>
              <w:top w:val="nil"/>
              <w:left w:val="single" w:sz="4" w:space="0" w:color="auto"/>
              <w:bottom w:val="single" w:sz="4" w:space="0" w:color="000000"/>
              <w:right w:val="single" w:sz="4" w:space="0" w:color="auto"/>
            </w:tcBorders>
            <w:shd w:val="clear" w:color="auto" w:fill="auto"/>
            <w:vAlign w:val="center"/>
            <w:hideMark/>
          </w:tcPr>
          <w:p w14:paraId="4F068A54"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北京四方继保自动化股份有限公司</w:t>
            </w:r>
          </w:p>
        </w:tc>
        <w:tc>
          <w:tcPr>
            <w:tcW w:w="3173" w:type="pct"/>
            <w:tcBorders>
              <w:top w:val="nil"/>
              <w:left w:val="nil"/>
              <w:bottom w:val="single" w:sz="4" w:space="0" w:color="auto"/>
              <w:right w:val="single" w:sz="4" w:space="0" w:color="auto"/>
            </w:tcBorders>
            <w:shd w:val="clear" w:color="auto" w:fill="auto"/>
            <w:vAlign w:val="center"/>
            <w:hideMark/>
          </w:tcPr>
          <w:p w14:paraId="12582393"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IEEE P2030.9工作组会议</w:t>
            </w:r>
          </w:p>
        </w:tc>
      </w:tr>
      <w:tr w:rsidR="00C8279F" w:rsidRPr="00FE484E" w14:paraId="58638F05"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F84137A"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80</w:t>
            </w:r>
          </w:p>
        </w:tc>
        <w:tc>
          <w:tcPr>
            <w:tcW w:w="1461" w:type="pct"/>
            <w:vMerge/>
            <w:tcBorders>
              <w:top w:val="nil"/>
              <w:left w:val="single" w:sz="4" w:space="0" w:color="auto"/>
              <w:bottom w:val="single" w:sz="4" w:space="0" w:color="000000"/>
              <w:right w:val="single" w:sz="4" w:space="0" w:color="auto"/>
            </w:tcBorders>
            <w:vAlign w:val="center"/>
            <w:hideMark/>
          </w:tcPr>
          <w:p w14:paraId="38EC299B"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nil"/>
              <w:left w:val="nil"/>
              <w:bottom w:val="nil"/>
              <w:right w:val="single" w:sz="4" w:space="0" w:color="auto"/>
            </w:tcBorders>
            <w:shd w:val="clear" w:color="auto" w:fill="auto"/>
            <w:vAlign w:val="center"/>
            <w:hideMark/>
          </w:tcPr>
          <w:p w14:paraId="719B1DB8"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IEC TC95 MT4工作组会议</w:t>
            </w:r>
          </w:p>
        </w:tc>
      </w:tr>
      <w:tr w:rsidR="00C8279F" w:rsidRPr="00FE484E" w14:paraId="4DBD5369"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E729651"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81</w:t>
            </w:r>
          </w:p>
        </w:tc>
        <w:tc>
          <w:tcPr>
            <w:tcW w:w="1461" w:type="pct"/>
            <w:vMerge/>
            <w:tcBorders>
              <w:top w:val="nil"/>
              <w:left w:val="single" w:sz="4" w:space="0" w:color="auto"/>
              <w:bottom w:val="single" w:sz="4" w:space="0" w:color="000000"/>
              <w:right w:val="single" w:sz="4" w:space="0" w:color="auto"/>
            </w:tcBorders>
            <w:vAlign w:val="center"/>
            <w:hideMark/>
          </w:tcPr>
          <w:p w14:paraId="0CFDAA06" w14:textId="77777777" w:rsidR="00C8279F" w:rsidRPr="00FE484E" w:rsidRDefault="00C8279F" w:rsidP="007E4519">
            <w:pPr>
              <w:widowControl/>
              <w:jc w:val="left"/>
              <w:rPr>
                <w:rFonts w:ascii="宋体" w:eastAsia="宋体" w:hAnsi="宋体" w:cs="宋体"/>
                <w:color w:val="000000"/>
                <w:kern w:val="0"/>
                <w:sz w:val="20"/>
                <w:szCs w:val="20"/>
              </w:rPr>
            </w:pPr>
          </w:p>
        </w:tc>
        <w:tc>
          <w:tcPr>
            <w:tcW w:w="3173" w:type="pct"/>
            <w:tcBorders>
              <w:top w:val="single" w:sz="4" w:space="0" w:color="auto"/>
              <w:left w:val="nil"/>
              <w:bottom w:val="nil"/>
              <w:right w:val="single" w:sz="4" w:space="0" w:color="auto"/>
            </w:tcBorders>
            <w:shd w:val="clear" w:color="auto" w:fill="auto"/>
            <w:vAlign w:val="center"/>
            <w:hideMark/>
          </w:tcPr>
          <w:p w14:paraId="443C84E9"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IEC TC95 AHG3第三次工作组会议</w:t>
            </w:r>
          </w:p>
        </w:tc>
      </w:tr>
      <w:tr w:rsidR="00C8279F" w:rsidRPr="00FE484E" w14:paraId="4E66E9C5"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335C3B9"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82</w:t>
            </w:r>
          </w:p>
        </w:tc>
        <w:tc>
          <w:tcPr>
            <w:tcW w:w="1461" w:type="pct"/>
            <w:tcBorders>
              <w:top w:val="nil"/>
              <w:left w:val="nil"/>
              <w:bottom w:val="single" w:sz="4" w:space="0" w:color="auto"/>
              <w:right w:val="single" w:sz="4" w:space="0" w:color="auto"/>
            </w:tcBorders>
            <w:shd w:val="clear" w:color="auto" w:fill="auto"/>
            <w:vAlign w:val="center"/>
            <w:hideMark/>
          </w:tcPr>
          <w:p w14:paraId="70A29594"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北京乾源风电科技有限公司</w:t>
            </w:r>
          </w:p>
        </w:tc>
        <w:tc>
          <w:tcPr>
            <w:tcW w:w="3173" w:type="pct"/>
            <w:tcBorders>
              <w:top w:val="single" w:sz="4" w:space="0" w:color="auto"/>
              <w:left w:val="nil"/>
              <w:bottom w:val="single" w:sz="4" w:space="0" w:color="auto"/>
              <w:right w:val="single" w:sz="4" w:space="0" w:color="auto"/>
            </w:tcBorders>
            <w:shd w:val="clear" w:color="auto" w:fill="auto"/>
            <w:vAlign w:val="center"/>
            <w:hideMark/>
          </w:tcPr>
          <w:p w14:paraId="4E66FED8"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IEC PT61400-29</w:t>
            </w:r>
          </w:p>
        </w:tc>
      </w:tr>
      <w:tr w:rsidR="00C8279F" w:rsidRPr="00FE484E" w14:paraId="54F01420"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5D231AF5"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83</w:t>
            </w:r>
          </w:p>
        </w:tc>
        <w:tc>
          <w:tcPr>
            <w:tcW w:w="1461" w:type="pct"/>
            <w:tcBorders>
              <w:top w:val="nil"/>
              <w:left w:val="nil"/>
              <w:bottom w:val="single" w:sz="4" w:space="0" w:color="auto"/>
              <w:right w:val="single" w:sz="4" w:space="0" w:color="auto"/>
            </w:tcBorders>
            <w:shd w:val="clear" w:color="auto" w:fill="auto"/>
            <w:vAlign w:val="center"/>
            <w:hideMark/>
          </w:tcPr>
          <w:p w14:paraId="26CE1487"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中国皮革制鞋研究院有限公司</w:t>
            </w:r>
          </w:p>
        </w:tc>
        <w:tc>
          <w:tcPr>
            <w:tcW w:w="3173" w:type="pct"/>
            <w:tcBorders>
              <w:top w:val="nil"/>
              <w:left w:val="nil"/>
              <w:bottom w:val="single" w:sz="4" w:space="0" w:color="auto"/>
              <w:right w:val="single" w:sz="4" w:space="0" w:color="auto"/>
            </w:tcBorders>
            <w:shd w:val="clear" w:color="auto" w:fill="auto"/>
            <w:vAlign w:val="center"/>
            <w:hideMark/>
          </w:tcPr>
          <w:p w14:paraId="65BFDEA9"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 216/WG 2 国际工作组会议</w:t>
            </w:r>
          </w:p>
        </w:tc>
      </w:tr>
      <w:tr w:rsidR="00C8279F" w:rsidRPr="00FE484E" w14:paraId="0F6B8AE2" w14:textId="77777777" w:rsidTr="00C8279F">
        <w:trPr>
          <w:trHeight w:val="48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940E4E5"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84</w:t>
            </w:r>
          </w:p>
        </w:tc>
        <w:tc>
          <w:tcPr>
            <w:tcW w:w="1461" w:type="pct"/>
            <w:tcBorders>
              <w:top w:val="nil"/>
              <w:left w:val="nil"/>
              <w:bottom w:val="single" w:sz="4" w:space="0" w:color="auto"/>
              <w:right w:val="single" w:sz="4" w:space="0" w:color="auto"/>
            </w:tcBorders>
            <w:shd w:val="clear" w:color="auto" w:fill="auto"/>
            <w:vAlign w:val="center"/>
            <w:hideMark/>
          </w:tcPr>
          <w:p w14:paraId="6999F3CA"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北京易能立方科技有限公司</w:t>
            </w:r>
          </w:p>
        </w:tc>
        <w:tc>
          <w:tcPr>
            <w:tcW w:w="3173" w:type="pct"/>
            <w:tcBorders>
              <w:top w:val="nil"/>
              <w:left w:val="nil"/>
              <w:bottom w:val="single" w:sz="4" w:space="0" w:color="auto"/>
              <w:right w:val="single" w:sz="4" w:space="0" w:color="auto"/>
            </w:tcBorders>
            <w:shd w:val="clear" w:color="auto" w:fill="auto"/>
            <w:vAlign w:val="center"/>
            <w:hideMark/>
          </w:tcPr>
          <w:p w14:paraId="42BCA68E"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ISO/TC299 WG6服务机器人核心零部件模块化工作组会议</w:t>
            </w:r>
          </w:p>
        </w:tc>
      </w:tr>
      <w:tr w:rsidR="00C8279F" w:rsidRPr="00FE484E" w14:paraId="068B5633" w14:textId="77777777" w:rsidTr="00C8279F">
        <w:trPr>
          <w:trHeight w:val="28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BBBBB72"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85</w:t>
            </w:r>
          </w:p>
        </w:tc>
        <w:tc>
          <w:tcPr>
            <w:tcW w:w="1461" w:type="pct"/>
            <w:tcBorders>
              <w:top w:val="nil"/>
              <w:left w:val="nil"/>
              <w:bottom w:val="single" w:sz="4" w:space="0" w:color="auto"/>
              <w:right w:val="single" w:sz="4" w:space="0" w:color="auto"/>
            </w:tcBorders>
            <w:shd w:val="clear" w:color="auto" w:fill="auto"/>
            <w:vAlign w:val="center"/>
            <w:hideMark/>
          </w:tcPr>
          <w:p w14:paraId="5C12D8DB"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中创三优（北京）科技有限公司</w:t>
            </w:r>
          </w:p>
        </w:tc>
        <w:tc>
          <w:tcPr>
            <w:tcW w:w="3173" w:type="pct"/>
            <w:tcBorders>
              <w:top w:val="nil"/>
              <w:left w:val="nil"/>
              <w:bottom w:val="single" w:sz="4" w:space="0" w:color="auto"/>
              <w:right w:val="single" w:sz="4" w:space="0" w:color="auto"/>
            </w:tcBorders>
            <w:shd w:val="clear" w:color="auto" w:fill="auto"/>
            <w:vAlign w:val="center"/>
            <w:hideMark/>
          </w:tcPr>
          <w:p w14:paraId="226C42C9" w14:textId="77777777" w:rsidR="00C8279F" w:rsidRPr="00FE484E" w:rsidRDefault="00C8279F"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TC69/JWG11</w:t>
            </w:r>
            <w:proofErr w:type="gramStart"/>
            <w:r w:rsidRPr="00FE484E">
              <w:rPr>
                <w:rFonts w:ascii="宋体" w:eastAsia="宋体" w:hAnsi="宋体" w:cs="宋体" w:hint="eastAsia"/>
                <w:color w:val="000000"/>
                <w:kern w:val="0"/>
                <w:sz w:val="20"/>
                <w:szCs w:val="20"/>
              </w:rPr>
              <w:t>标准第</w:t>
            </w:r>
            <w:proofErr w:type="gramEnd"/>
            <w:r w:rsidRPr="00FE484E">
              <w:rPr>
                <w:rFonts w:ascii="宋体" w:eastAsia="宋体" w:hAnsi="宋体" w:cs="宋体" w:hint="eastAsia"/>
                <w:color w:val="000000"/>
                <w:kern w:val="0"/>
                <w:sz w:val="20"/>
                <w:szCs w:val="20"/>
              </w:rPr>
              <w:t>一部分草案审议的会议</w:t>
            </w:r>
          </w:p>
        </w:tc>
      </w:tr>
    </w:tbl>
    <w:p w14:paraId="4874A043" w14:textId="439BEA9D" w:rsidR="003A7AD6" w:rsidRPr="00FD62E0" w:rsidRDefault="003A7AD6" w:rsidP="00BF2FB3">
      <w:pPr>
        <w:rPr>
          <w:rStyle w:val="10"/>
          <w:rFonts w:asciiTheme="minorEastAsia" w:eastAsiaTheme="minorEastAsia" w:hAnsiTheme="minorEastAsia"/>
          <w:bCs w:val="0"/>
          <w:sz w:val="28"/>
          <w:szCs w:val="28"/>
        </w:rPr>
      </w:pPr>
    </w:p>
    <w:sectPr w:rsidR="003A7AD6" w:rsidRPr="00FD62E0" w:rsidSect="00C6745F">
      <w:foot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5086D" w14:textId="77777777" w:rsidR="00B51339" w:rsidRDefault="00B51339" w:rsidP="00D479CA">
      <w:r>
        <w:separator/>
      </w:r>
    </w:p>
  </w:endnote>
  <w:endnote w:type="continuationSeparator" w:id="0">
    <w:p w14:paraId="162A34C6" w14:textId="77777777" w:rsidR="00B51339" w:rsidRDefault="00B51339" w:rsidP="00D4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5F2FA" w14:textId="1C4295B5" w:rsidR="009A5890" w:rsidRDefault="009A5890" w:rsidP="007B5B9C">
    <w:pPr>
      <w:pStyle w:val="a5"/>
      <w:spacing w:after="240"/>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056BA" w14:textId="77777777" w:rsidR="00B51339" w:rsidRDefault="00B51339" w:rsidP="00D479CA">
      <w:r>
        <w:separator/>
      </w:r>
    </w:p>
  </w:footnote>
  <w:footnote w:type="continuationSeparator" w:id="0">
    <w:p w14:paraId="04D9532B" w14:textId="77777777" w:rsidR="00B51339" w:rsidRDefault="00B51339" w:rsidP="00D47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6406"/>
    <w:multiLevelType w:val="hybridMultilevel"/>
    <w:tmpl w:val="7E363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A94E1B"/>
    <w:multiLevelType w:val="hybridMultilevel"/>
    <w:tmpl w:val="0370183A"/>
    <w:lvl w:ilvl="0" w:tplc="81A8B38E">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03296BBF"/>
    <w:multiLevelType w:val="hybridMultilevel"/>
    <w:tmpl w:val="79EAA6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5B6734"/>
    <w:multiLevelType w:val="hybridMultilevel"/>
    <w:tmpl w:val="F84059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8618A1"/>
    <w:multiLevelType w:val="hybridMultilevel"/>
    <w:tmpl w:val="E5442578"/>
    <w:lvl w:ilvl="0" w:tplc="5134940A">
      <w:start w:val="1"/>
      <w:numFmt w:val="japaneseCounting"/>
      <w:lvlText w:val="%1、"/>
      <w:lvlJc w:val="left"/>
      <w:pPr>
        <w:ind w:left="600" w:hanging="600"/>
      </w:pPr>
      <w:rPr>
        <w:rFonts w:cs="Times New Roman" w:hint="default"/>
        <w:b/>
        <w:color w:val="auto"/>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732D79"/>
    <w:multiLevelType w:val="hybridMultilevel"/>
    <w:tmpl w:val="5A76F6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170CB5"/>
    <w:multiLevelType w:val="hybridMultilevel"/>
    <w:tmpl w:val="8BC814B4"/>
    <w:lvl w:ilvl="0" w:tplc="B838E5A0">
      <w:start w:val="1"/>
      <w:numFmt w:val="japaneseCounting"/>
      <w:lvlText w:val="第%1条"/>
      <w:lvlJc w:val="left"/>
      <w:pPr>
        <w:tabs>
          <w:tab w:val="num" w:pos="1693"/>
        </w:tabs>
        <w:ind w:left="1693" w:hanging="1125"/>
      </w:pPr>
      <w:rPr>
        <w:rFonts w:hint="default"/>
        <w:b/>
        <w:lang w:val="en-US"/>
      </w:rPr>
    </w:lvl>
    <w:lvl w:ilvl="1" w:tplc="BBDEEB66">
      <w:start w:val="1"/>
      <w:numFmt w:val="decimal"/>
      <w:lvlText w:val="（%2）"/>
      <w:lvlJc w:val="left"/>
      <w:pPr>
        <w:tabs>
          <w:tab w:val="num" w:pos="2060"/>
        </w:tabs>
        <w:ind w:left="2060" w:hanging="1080"/>
      </w:pPr>
      <w:rPr>
        <w:rFonts w:hint="default"/>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7" w15:restartNumberingAfterBreak="0">
    <w:nsid w:val="1E1D75C0"/>
    <w:multiLevelType w:val="hybridMultilevel"/>
    <w:tmpl w:val="4498D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7B2F12"/>
    <w:multiLevelType w:val="hybridMultilevel"/>
    <w:tmpl w:val="F8F8FD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9F0EC5"/>
    <w:multiLevelType w:val="hybridMultilevel"/>
    <w:tmpl w:val="2EBAEC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A921AA"/>
    <w:multiLevelType w:val="hybridMultilevel"/>
    <w:tmpl w:val="B9FECAAE"/>
    <w:lvl w:ilvl="0" w:tplc="231891AA">
      <w:start w:val="1"/>
      <w:numFmt w:val="japaneseCounting"/>
      <w:lvlText w:val="（%1）"/>
      <w:lvlJc w:val="left"/>
      <w:pPr>
        <w:tabs>
          <w:tab w:val="num" w:pos="1912"/>
        </w:tabs>
        <w:ind w:left="1912" w:hanging="1350"/>
      </w:pPr>
      <w:rPr>
        <w:rFonts w:hint="default"/>
        <w:b/>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1" w15:restartNumberingAfterBreak="0">
    <w:nsid w:val="29D34707"/>
    <w:multiLevelType w:val="hybridMultilevel"/>
    <w:tmpl w:val="E3F019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D37CF1"/>
    <w:multiLevelType w:val="hybridMultilevel"/>
    <w:tmpl w:val="F8F8FD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DF4C8E"/>
    <w:multiLevelType w:val="hybridMultilevel"/>
    <w:tmpl w:val="81FC012E"/>
    <w:lvl w:ilvl="0" w:tplc="E99EF6D8">
      <w:start w:val="1"/>
      <w:numFmt w:val="decimal"/>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4" w15:restartNumberingAfterBreak="0">
    <w:nsid w:val="389D0E8A"/>
    <w:multiLevelType w:val="hybridMultilevel"/>
    <w:tmpl w:val="FAD0BF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1F73E6"/>
    <w:multiLevelType w:val="hybridMultilevel"/>
    <w:tmpl w:val="17BC09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805660"/>
    <w:multiLevelType w:val="hybridMultilevel"/>
    <w:tmpl w:val="F3D83B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4B0085"/>
    <w:multiLevelType w:val="hybridMultilevel"/>
    <w:tmpl w:val="383A77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56169DA"/>
    <w:multiLevelType w:val="hybridMultilevel"/>
    <w:tmpl w:val="4C70E4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AC1484"/>
    <w:multiLevelType w:val="hybridMultilevel"/>
    <w:tmpl w:val="A1E09D7C"/>
    <w:lvl w:ilvl="0" w:tplc="7A5EDFD8">
      <w:start w:val="1"/>
      <w:numFmt w:val="decimal"/>
      <w:lvlText w:val="%1."/>
      <w:lvlJc w:val="left"/>
      <w:pPr>
        <w:ind w:left="420" w:hanging="420"/>
      </w:pPr>
      <w:rPr>
        <w:rFonts w:hint="eastAsia"/>
        <w:spacing w:val="-20"/>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C452EB3"/>
    <w:multiLevelType w:val="hybridMultilevel"/>
    <w:tmpl w:val="80BE8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D963D8F"/>
    <w:multiLevelType w:val="hybridMultilevel"/>
    <w:tmpl w:val="CE1823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DB1A94"/>
    <w:multiLevelType w:val="hybridMultilevel"/>
    <w:tmpl w:val="A7A290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98E7246"/>
    <w:multiLevelType w:val="hybridMultilevel"/>
    <w:tmpl w:val="510E1E5A"/>
    <w:lvl w:ilvl="0" w:tplc="E39A2038">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4" w15:restartNumberingAfterBreak="0">
    <w:nsid w:val="59986C45"/>
    <w:multiLevelType w:val="hybridMultilevel"/>
    <w:tmpl w:val="AE22BB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834A86"/>
    <w:multiLevelType w:val="hybridMultilevel"/>
    <w:tmpl w:val="2EBAEC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097279"/>
    <w:multiLevelType w:val="hybridMultilevel"/>
    <w:tmpl w:val="2EBAEC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58C65F2"/>
    <w:multiLevelType w:val="hybridMultilevel"/>
    <w:tmpl w:val="9822C9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054303"/>
    <w:multiLevelType w:val="hybridMultilevel"/>
    <w:tmpl w:val="24B815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86D77A3"/>
    <w:multiLevelType w:val="hybridMultilevel"/>
    <w:tmpl w:val="F9DE51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6477FD"/>
    <w:multiLevelType w:val="hybridMultilevel"/>
    <w:tmpl w:val="CCA2DA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566CA6"/>
    <w:multiLevelType w:val="hybridMultilevel"/>
    <w:tmpl w:val="F3D83B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DB36FD"/>
    <w:multiLevelType w:val="hybridMultilevel"/>
    <w:tmpl w:val="B22A8A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4FC3D7B"/>
    <w:multiLevelType w:val="hybridMultilevel"/>
    <w:tmpl w:val="BDE0BA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F1527EC"/>
    <w:multiLevelType w:val="hybridMultilevel"/>
    <w:tmpl w:val="746278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3"/>
  </w:num>
  <w:num w:numId="2">
    <w:abstractNumId w:val="0"/>
  </w:num>
  <w:num w:numId="3">
    <w:abstractNumId w:val="25"/>
  </w:num>
  <w:num w:numId="4">
    <w:abstractNumId w:val="6"/>
  </w:num>
  <w:num w:numId="5">
    <w:abstractNumId w:val="26"/>
  </w:num>
  <w:num w:numId="6">
    <w:abstractNumId w:val="9"/>
  </w:num>
  <w:num w:numId="7">
    <w:abstractNumId w:val="18"/>
  </w:num>
  <w:num w:numId="8">
    <w:abstractNumId w:val="4"/>
  </w:num>
  <w:num w:numId="9">
    <w:abstractNumId w:val="11"/>
  </w:num>
  <w:num w:numId="10">
    <w:abstractNumId w:val="34"/>
  </w:num>
  <w:num w:numId="11">
    <w:abstractNumId w:val="29"/>
  </w:num>
  <w:num w:numId="12">
    <w:abstractNumId w:val="31"/>
  </w:num>
  <w:num w:numId="13">
    <w:abstractNumId w:val="16"/>
  </w:num>
  <w:num w:numId="14">
    <w:abstractNumId w:val="20"/>
  </w:num>
  <w:num w:numId="15">
    <w:abstractNumId w:val="13"/>
  </w:num>
  <w:num w:numId="16">
    <w:abstractNumId w:val="1"/>
  </w:num>
  <w:num w:numId="17">
    <w:abstractNumId w:val="23"/>
  </w:num>
  <w:num w:numId="18">
    <w:abstractNumId w:val="10"/>
  </w:num>
  <w:num w:numId="19">
    <w:abstractNumId w:val="19"/>
  </w:num>
  <w:num w:numId="20">
    <w:abstractNumId w:val="17"/>
  </w:num>
  <w:num w:numId="21">
    <w:abstractNumId w:val="15"/>
  </w:num>
  <w:num w:numId="22">
    <w:abstractNumId w:val="24"/>
  </w:num>
  <w:num w:numId="23">
    <w:abstractNumId w:val="3"/>
  </w:num>
  <w:num w:numId="24">
    <w:abstractNumId w:val="27"/>
  </w:num>
  <w:num w:numId="25">
    <w:abstractNumId w:val="32"/>
  </w:num>
  <w:num w:numId="26">
    <w:abstractNumId w:val="21"/>
  </w:num>
  <w:num w:numId="27">
    <w:abstractNumId w:val="8"/>
  </w:num>
  <w:num w:numId="28">
    <w:abstractNumId w:val="12"/>
  </w:num>
  <w:num w:numId="29">
    <w:abstractNumId w:val="7"/>
  </w:num>
  <w:num w:numId="30">
    <w:abstractNumId w:val="14"/>
  </w:num>
  <w:num w:numId="31">
    <w:abstractNumId w:val="2"/>
  </w:num>
  <w:num w:numId="32">
    <w:abstractNumId w:val="30"/>
  </w:num>
  <w:num w:numId="33">
    <w:abstractNumId w:val="5"/>
  </w:num>
  <w:num w:numId="34">
    <w:abstractNumId w:val="2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2C8A"/>
    <w:rsid w:val="00001420"/>
    <w:rsid w:val="00011442"/>
    <w:rsid w:val="000145E8"/>
    <w:rsid w:val="00020254"/>
    <w:rsid w:val="00034379"/>
    <w:rsid w:val="00053518"/>
    <w:rsid w:val="000617BB"/>
    <w:rsid w:val="00076501"/>
    <w:rsid w:val="00077463"/>
    <w:rsid w:val="000B04A1"/>
    <w:rsid w:val="000D2854"/>
    <w:rsid w:val="0010137A"/>
    <w:rsid w:val="00122159"/>
    <w:rsid w:val="001A0AD2"/>
    <w:rsid w:val="001B42F2"/>
    <w:rsid w:val="001D6317"/>
    <w:rsid w:val="001F163C"/>
    <w:rsid w:val="00203758"/>
    <w:rsid w:val="00225A57"/>
    <w:rsid w:val="00235C23"/>
    <w:rsid w:val="00250498"/>
    <w:rsid w:val="00250C0C"/>
    <w:rsid w:val="00280812"/>
    <w:rsid w:val="00293DBB"/>
    <w:rsid w:val="00294D1D"/>
    <w:rsid w:val="0029758E"/>
    <w:rsid w:val="002A1D52"/>
    <w:rsid w:val="002A61F1"/>
    <w:rsid w:val="002B383E"/>
    <w:rsid w:val="002C5296"/>
    <w:rsid w:val="003020F5"/>
    <w:rsid w:val="00316B7F"/>
    <w:rsid w:val="003250B1"/>
    <w:rsid w:val="00331A01"/>
    <w:rsid w:val="00337B87"/>
    <w:rsid w:val="00341A50"/>
    <w:rsid w:val="00347A5B"/>
    <w:rsid w:val="00351A6E"/>
    <w:rsid w:val="0035433A"/>
    <w:rsid w:val="00376546"/>
    <w:rsid w:val="003816FB"/>
    <w:rsid w:val="00384E34"/>
    <w:rsid w:val="003870AD"/>
    <w:rsid w:val="00396F37"/>
    <w:rsid w:val="003A7AD6"/>
    <w:rsid w:val="003B5EFC"/>
    <w:rsid w:val="003C1E25"/>
    <w:rsid w:val="003C2842"/>
    <w:rsid w:val="003E5F15"/>
    <w:rsid w:val="003F21CB"/>
    <w:rsid w:val="003F6F57"/>
    <w:rsid w:val="00406C19"/>
    <w:rsid w:val="00410E10"/>
    <w:rsid w:val="0041579D"/>
    <w:rsid w:val="00434FDF"/>
    <w:rsid w:val="00444B92"/>
    <w:rsid w:val="0045675B"/>
    <w:rsid w:val="004700E5"/>
    <w:rsid w:val="004705F0"/>
    <w:rsid w:val="00474176"/>
    <w:rsid w:val="004833E7"/>
    <w:rsid w:val="004B1DF0"/>
    <w:rsid w:val="004B7625"/>
    <w:rsid w:val="004C16AA"/>
    <w:rsid w:val="004C3455"/>
    <w:rsid w:val="004F09B6"/>
    <w:rsid w:val="004F26F8"/>
    <w:rsid w:val="00504270"/>
    <w:rsid w:val="0050725D"/>
    <w:rsid w:val="00514CE1"/>
    <w:rsid w:val="00515D70"/>
    <w:rsid w:val="00524BA1"/>
    <w:rsid w:val="00527D32"/>
    <w:rsid w:val="00536110"/>
    <w:rsid w:val="00594528"/>
    <w:rsid w:val="005974E2"/>
    <w:rsid w:val="005F7266"/>
    <w:rsid w:val="00632C8A"/>
    <w:rsid w:val="00672FE1"/>
    <w:rsid w:val="0067454E"/>
    <w:rsid w:val="00674A6D"/>
    <w:rsid w:val="00675580"/>
    <w:rsid w:val="006923BB"/>
    <w:rsid w:val="006B1E18"/>
    <w:rsid w:val="006F3A43"/>
    <w:rsid w:val="007311CF"/>
    <w:rsid w:val="007817DA"/>
    <w:rsid w:val="0079079D"/>
    <w:rsid w:val="0079102B"/>
    <w:rsid w:val="00797467"/>
    <w:rsid w:val="007A7216"/>
    <w:rsid w:val="007B125D"/>
    <w:rsid w:val="007B5B9C"/>
    <w:rsid w:val="007B67EA"/>
    <w:rsid w:val="007D0DEC"/>
    <w:rsid w:val="007D2EAA"/>
    <w:rsid w:val="0080641A"/>
    <w:rsid w:val="0084039B"/>
    <w:rsid w:val="00846008"/>
    <w:rsid w:val="00846D8F"/>
    <w:rsid w:val="00852DF0"/>
    <w:rsid w:val="00855220"/>
    <w:rsid w:val="00867D59"/>
    <w:rsid w:val="008A231A"/>
    <w:rsid w:val="008B07C3"/>
    <w:rsid w:val="008D05A4"/>
    <w:rsid w:val="008D2CCB"/>
    <w:rsid w:val="008E2381"/>
    <w:rsid w:val="00904C77"/>
    <w:rsid w:val="00917DB8"/>
    <w:rsid w:val="009725A7"/>
    <w:rsid w:val="009870BB"/>
    <w:rsid w:val="00993A31"/>
    <w:rsid w:val="009A5890"/>
    <w:rsid w:val="009B39A4"/>
    <w:rsid w:val="009C723E"/>
    <w:rsid w:val="009D315A"/>
    <w:rsid w:val="00A309A9"/>
    <w:rsid w:val="00A466E0"/>
    <w:rsid w:val="00A53184"/>
    <w:rsid w:val="00A75188"/>
    <w:rsid w:val="00A83F1E"/>
    <w:rsid w:val="00A85809"/>
    <w:rsid w:val="00A921B4"/>
    <w:rsid w:val="00A96AD7"/>
    <w:rsid w:val="00AB0764"/>
    <w:rsid w:val="00AB3CB6"/>
    <w:rsid w:val="00AC45F7"/>
    <w:rsid w:val="00B05DF6"/>
    <w:rsid w:val="00B10912"/>
    <w:rsid w:val="00B2708F"/>
    <w:rsid w:val="00B51339"/>
    <w:rsid w:val="00B82109"/>
    <w:rsid w:val="00BA2C77"/>
    <w:rsid w:val="00BB5762"/>
    <w:rsid w:val="00BD38C1"/>
    <w:rsid w:val="00BE28EF"/>
    <w:rsid w:val="00BE6A9C"/>
    <w:rsid w:val="00BF202A"/>
    <w:rsid w:val="00BF2FB3"/>
    <w:rsid w:val="00C02E97"/>
    <w:rsid w:val="00C062D0"/>
    <w:rsid w:val="00C1607A"/>
    <w:rsid w:val="00C25627"/>
    <w:rsid w:val="00C3015A"/>
    <w:rsid w:val="00C60571"/>
    <w:rsid w:val="00C6745F"/>
    <w:rsid w:val="00C8279F"/>
    <w:rsid w:val="00C952C4"/>
    <w:rsid w:val="00CB3E4E"/>
    <w:rsid w:val="00CB76B1"/>
    <w:rsid w:val="00CC52D3"/>
    <w:rsid w:val="00CC58A3"/>
    <w:rsid w:val="00CC77CA"/>
    <w:rsid w:val="00CD06BE"/>
    <w:rsid w:val="00CD65D5"/>
    <w:rsid w:val="00CD7030"/>
    <w:rsid w:val="00CE081B"/>
    <w:rsid w:val="00CE4425"/>
    <w:rsid w:val="00CF703C"/>
    <w:rsid w:val="00D02FDD"/>
    <w:rsid w:val="00D12D4E"/>
    <w:rsid w:val="00D41C5A"/>
    <w:rsid w:val="00D479CA"/>
    <w:rsid w:val="00D65A17"/>
    <w:rsid w:val="00D7553E"/>
    <w:rsid w:val="00D903DC"/>
    <w:rsid w:val="00D96EF1"/>
    <w:rsid w:val="00DA23AD"/>
    <w:rsid w:val="00DB1F85"/>
    <w:rsid w:val="00DB2533"/>
    <w:rsid w:val="00DC056E"/>
    <w:rsid w:val="00DD7E35"/>
    <w:rsid w:val="00E007EE"/>
    <w:rsid w:val="00E11BAC"/>
    <w:rsid w:val="00E22888"/>
    <w:rsid w:val="00E54BE8"/>
    <w:rsid w:val="00E62709"/>
    <w:rsid w:val="00E90E12"/>
    <w:rsid w:val="00EC27F2"/>
    <w:rsid w:val="00ED0CD4"/>
    <w:rsid w:val="00EF1B46"/>
    <w:rsid w:val="00EF5F8F"/>
    <w:rsid w:val="00F166FA"/>
    <w:rsid w:val="00F24C64"/>
    <w:rsid w:val="00F37ED4"/>
    <w:rsid w:val="00F50420"/>
    <w:rsid w:val="00F55FD8"/>
    <w:rsid w:val="00F62266"/>
    <w:rsid w:val="00F65AB9"/>
    <w:rsid w:val="00F6742E"/>
    <w:rsid w:val="00F70A5F"/>
    <w:rsid w:val="00F84935"/>
    <w:rsid w:val="00F96420"/>
    <w:rsid w:val="00FB1252"/>
    <w:rsid w:val="00FD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BDBAC"/>
  <w15:docId w15:val="{E7813C2C-4B4A-4A4B-9A17-2D2FFC09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DF0"/>
    <w:pPr>
      <w:widowControl w:val="0"/>
      <w:jc w:val="both"/>
    </w:pPr>
  </w:style>
  <w:style w:type="paragraph" w:styleId="1">
    <w:name w:val="heading 1"/>
    <w:basedOn w:val="a"/>
    <w:next w:val="a"/>
    <w:link w:val="10"/>
    <w:qFormat/>
    <w:rsid w:val="001B42F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B42F2"/>
    <w:pPr>
      <w:keepNext/>
      <w:keepLines/>
      <w:spacing w:before="260" w:after="260" w:line="416" w:lineRule="auto"/>
      <w:outlineLvl w:val="1"/>
    </w:pPr>
    <w:rPr>
      <w:rFonts w:ascii="Cambria" w:eastAsia="宋体" w:hAnsi="Cambria" w:cs="Cambria"/>
      <w:b/>
      <w:bCs/>
      <w:sz w:val="32"/>
      <w:szCs w:val="32"/>
    </w:rPr>
  </w:style>
  <w:style w:type="paragraph" w:styleId="3">
    <w:name w:val="heading 3"/>
    <w:basedOn w:val="a"/>
    <w:next w:val="a"/>
    <w:link w:val="30"/>
    <w:unhideWhenUsed/>
    <w:qFormat/>
    <w:rsid w:val="00406C19"/>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semiHidden/>
    <w:unhideWhenUsed/>
    <w:qFormat/>
    <w:rsid w:val="00406C19"/>
    <w:pPr>
      <w:keepNext/>
      <w:keepLines/>
      <w:spacing w:before="280" w:after="290" w:line="376" w:lineRule="auto"/>
      <w:outlineLvl w:val="3"/>
    </w:pPr>
    <w:rPr>
      <w:rFonts w:ascii="Cambria" w:eastAsia="宋体" w:hAnsi="Cambria" w:cs="Times New Roman"/>
      <w:b/>
      <w:bCs/>
      <w:sz w:val="28"/>
      <w:szCs w:val="28"/>
    </w:rPr>
  </w:style>
  <w:style w:type="paragraph" w:styleId="9">
    <w:name w:val="heading 9"/>
    <w:basedOn w:val="a"/>
    <w:next w:val="a"/>
    <w:link w:val="90"/>
    <w:unhideWhenUsed/>
    <w:qFormat/>
    <w:rsid w:val="00406C19"/>
    <w:pPr>
      <w:keepNext/>
      <w:keepLines/>
      <w:spacing w:before="240" w:after="64" w:line="320" w:lineRule="auto"/>
      <w:outlineLvl w:val="8"/>
    </w:pPr>
    <w:rPr>
      <w:rFonts w:ascii="Cambria" w:eastAsia="宋体"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B42F2"/>
    <w:rPr>
      <w:rFonts w:ascii="Times New Roman" w:eastAsia="宋体" w:hAnsi="Times New Roman" w:cs="Times New Roman"/>
      <w:b/>
      <w:bCs/>
      <w:kern w:val="44"/>
      <w:sz w:val="44"/>
      <w:szCs w:val="44"/>
    </w:rPr>
  </w:style>
  <w:style w:type="character" w:customStyle="1" w:styleId="20">
    <w:name w:val="标题 2 字符"/>
    <w:basedOn w:val="a0"/>
    <w:link w:val="2"/>
    <w:rsid w:val="001B42F2"/>
    <w:rPr>
      <w:rFonts w:ascii="Cambria" w:eastAsia="宋体" w:hAnsi="Cambria" w:cs="Cambria"/>
      <w:b/>
      <w:bCs/>
      <w:sz w:val="32"/>
      <w:szCs w:val="32"/>
    </w:rPr>
  </w:style>
  <w:style w:type="paragraph" w:styleId="a3">
    <w:name w:val="header"/>
    <w:basedOn w:val="a"/>
    <w:link w:val="a4"/>
    <w:uiPriority w:val="99"/>
    <w:unhideWhenUsed/>
    <w:rsid w:val="00D479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79CA"/>
    <w:rPr>
      <w:sz w:val="18"/>
      <w:szCs w:val="18"/>
    </w:rPr>
  </w:style>
  <w:style w:type="paragraph" w:styleId="a5">
    <w:name w:val="footer"/>
    <w:basedOn w:val="a"/>
    <w:link w:val="a6"/>
    <w:uiPriority w:val="99"/>
    <w:unhideWhenUsed/>
    <w:rsid w:val="00D479CA"/>
    <w:pPr>
      <w:tabs>
        <w:tab w:val="center" w:pos="4153"/>
        <w:tab w:val="right" w:pos="8306"/>
      </w:tabs>
      <w:snapToGrid w:val="0"/>
      <w:jc w:val="left"/>
    </w:pPr>
    <w:rPr>
      <w:sz w:val="18"/>
      <w:szCs w:val="18"/>
    </w:rPr>
  </w:style>
  <w:style w:type="character" w:customStyle="1" w:styleId="a6">
    <w:name w:val="页脚 字符"/>
    <w:basedOn w:val="a0"/>
    <w:link w:val="a5"/>
    <w:uiPriority w:val="99"/>
    <w:rsid w:val="00D479CA"/>
    <w:rPr>
      <w:sz w:val="18"/>
      <w:szCs w:val="18"/>
    </w:rPr>
  </w:style>
  <w:style w:type="paragraph" w:styleId="a7">
    <w:name w:val="List Paragraph"/>
    <w:basedOn w:val="a"/>
    <w:uiPriority w:val="99"/>
    <w:qFormat/>
    <w:rsid w:val="00855220"/>
    <w:pPr>
      <w:ind w:firstLineChars="200" w:firstLine="420"/>
    </w:pPr>
  </w:style>
  <w:style w:type="character" w:styleId="a8">
    <w:name w:val="Hyperlink"/>
    <w:basedOn w:val="a0"/>
    <w:uiPriority w:val="99"/>
    <w:unhideWhenUsed/>
    <w:rsid w:val="0050725D"/>
    <w:rPr>
      <w:color w:val="0000FF"/>
      <w:u w:val="single"/>
    </w:rPr>
  </w:style>
  <w:style w:type="character" w:styleId="a9">
    <w:name w:val="FollowedHyperlink"/>
    <w:basedOn w:val="a0"/>
    <w:uiPriority w:val="99"/>
    <w:semiHidden/>
    <w:unhideWhenUsed/>
    <w:rsid w:val="0050725D"/>
    <w:rPr>
      <w:color w:val="800080"/>
      <w:u w:val="single"/>
    </w:rPr>
  </w:style>
  <w:style w:type="paragraph" w:customStyle="1" w:styleId="font5">
    <w:name w:val="font5"/>
    <w:basedOn w:val="a"/>
    <w:rsid w:val="0050725D"/>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67">
    <w:name w:val="xl67"/>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8">
    <w:name w:val="xl68"/>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69">
    <w:name w:val="xl69"/>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宋体"/>
      <w:kern w:val="0"/>
      <w:sz w:val="20"/>
      <w:szCs w:val="20"/>
    </w:rPr>
  </w:style>
  <w:style w:type="paragraph" w:customStyle="1" w:styleId="xl70">
    <w:name w:val="xl70"/>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Cs w:val="21"/>
    </w:rPr>
  </w:style>
  <w:style w:type="paragraph" w:customStyle="1" w:styleId="xl72">
    <w:name w:val="xl72"/>
    <w:basedOn w:val="a"/>
    <w:rsid w:val="0050725D"/>
    <w:pPr>
      <w:widowControl/>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宋体"/>
      <w:kern w:val="0"/>
      <w:sz w:val="20"/>
      <w:szCs w:val="20"/>
    </w:rPr>
  </w:style>
  <w:style w:type="paragraph" w:customStyle="1" w:styleId="xl74">
    <w:name w:val="xl74"/>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75">
    <w:name w:val="xl75"/>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6">
    <w:name w:val="xl76"/>
    <w:basedOn w:val="a"/>
    <w:rsid w:val="0050725D"/>
    <w:pPr>
      <w:widowControl/>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8">
    <w:name w:val="xl78"/>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9">
    <w:name w:val="xl79"/>
    <w:basedOn w:val="a"/>
    <w:rsid w:val="0050725D"/>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80">
    <w:name w:val="xl80"/>
    <w:basedOn w:val="a"/>
    <w:rsid w:val="0050725D"/>
    <w:pPr>
      <w:widowControl/>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50725D"/>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
    <w:rsid w:val="00AB3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4">
    <w:name w:val="xl64"/>
    <w:basedOn w:val="a"/>
    <w:rsid w:val="00AB3C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82">
    <w:name w:val="xl82"/>
    <w:basedOn w:val="a"/>
    <w:rsid w:val="00AB3CB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styleId="aa">
    <w:name w:val="Normal (Web)"/>
    <w:basedOn w:val="a"/>
    <w:rsid w:val="000617BB"/>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rsid w:val="00406C19"/>
    <w:rPr>
      <w:rFonts w:ascii="Times New Roman" w:eastAsia="宋体" w:hAnsi="Times New Roman" w:cs="Times New Roman"/>
      <w:b/>
      <w:bCs/>
      <w:sz w:val="32"/>
      <w:szCs w:val="32"/>
    </w:rPr>
  </w:style>
  <w:style w:type="character" w:customStyle="1" w:styleId="40">
    <w:name w:val="标题 4 字符"/>
    <w:basedOn w:val="a0"/>
    <w:link w:val="4"/>
    <w:semiHidden/>
    <w:rsid w:val="00406C19"/>
    <w:rPr>
      <w:rFonts w:ascii="Cambria" w:eastAsia="宋体" w:hAnsi="Cambria" w:cs="Times New Roman"/>
      <w:b/>
      <w:bCs/>
      <w:sz w:val="28"/>
      <w:szCs w:val="28"/>
    </w:rPr>
  </w:style>
  <w:style w:type="character" w:customStyle="1" w:styleId="90">
    <w:name w:val="标题 9 字符"/>
    <w:basedOn w:val="a0"/>
    <w:link w:val="9"/>
    <w:rsid w:val="00406C19"/>
    <w:rPr>
      <w:rFonts w:ascii="Cambria" w:eastAsia="宋体" w:hAnsi="Cambria" w:cs="Times New Roman"/>
      <w:szCs w:val="21"/>
    </w:rPr>
  </w:style>
  <w:style w:type="numbering" w:customStyle="1" w:styleId="11">
    <w:name w:val="无列表1"/>
    <w:next w:val="a2"/>
    <w:uiPriority w:val="99"/>
    <w:semiHidden/>
    <w:unhideWhenUsed/>
    <w:rsid w:val="00406C19"/>
  </w:style>
  <w:style w:type="paragraph" w:customStyle="1" w:styleId="CharCharCharCharChar">
    <w:name w:val="Char Char Char Char Char"/>
    <w:next w:val="a3"/>
    <w:autoRedefine/>
    <w:uiPriority w:val="99"/>
    <w:rsid w:val="00406C19"/>
    <w:pPr>
      <w:ind w:firstLineChars="200" w:firstLine="200"/>
    </w:pPr>
    <w:rPr>
      <w:rFonts w:ascii="Calibri" w:eastAsia="宋体" w:hAnsi="Calibri" w:cs="Times New Roman"/>
    </w:rPr>
  </w:style>
  <w:style w:type="paragraph" w:styleId="ab">
    <w:name w:val="Document Map"/>
    <w:basedOn w:val="a"/>
    <w:link w:val="ac"/>
    <w:uiPriority w:val="99"/>
    <w:semiHidden/>
    <w:rsid w:val="00406C19"/>
    <w:rPr>
      <w:rFonts w:ascii="宋体" w:eastAsia="宋体" w:hAnsi="Times New Roman" w:cs="Times New Roman"/>
      <w:kern w:val="0"/>
      <w:sz w:val="18"/>
      <w:szCs w:val="18"/>
    </w:rPr>
  </w:style>
  <w:style w:type="character" w:customStyle="1" w:styleId="ac">
    <w:name w:val="文档结构图 字符"/>
    <w:basedOn w:val="a0"/>
    <w:link w:val="ab"/>
    <w:uiPriority w:val="99"/>
    <w:semiHidden/>
    <w:rsid w:val="00406C19"/>
    <w:rPr>
      <w:rFonts w:ascii="宋体" w:eastAsia="宋体" w:hAnsi="Times New Roman" w:cs="Times New Roman"/>
      <w:kern w:val="0"/>
      <w:sz w:val="18"/>
      <w:szCs w:val="18"/>
    </w:rPr>
  </w:style>
  <w:style w:type="paragraph" w:styleId="ad">
    <w:name w:val="Date"/>
    <w:basedOn w:val="a"/>
    <w:next w:val="a"/>
    <w:link w:val="ae"/>
    <w:uiPriority w:val="99"/>
    <w:unhideWhenUsed/>
    <w:rsid w:val="00406C19"/>
    <w:pPr>
      <w:ind w:leftChars="2500" w:left="100"/>
    </w:pPr>
    <w:rPr>
      <w:rFonts w:ascii="Times New Roman" w:eastAsia="宋体" w:hAnsi="Times New Roman" w:cs="Times New Roman"/>
      <w:kern w:val="0"/>
      <w:sz w:val="20"/>
      <w:szCs w:val="24"/>
    </w:rPr>
  </w:style>
  <w:style w:type="character" w:customStyle="1" w:styleId="ae">
    <w:name w:val="日期 字符"/>
    <w:basedOn w:val="a0"/>
    <w:link w:val="ad"/>
    <w:uiPriority w:val="99"/>
    <w:rsid w:val="00406C19"/>
    <w:rPr>
      <w:rFonts w:ascii="Times New Roman" w:eastAsia="宋体" w:hAnsi="Times New Roman" w:cs="Times New Roman"/>
      <w:kern w:val="0"/>
      <w:sz w:val="20"/>
      <w:szCs w:val="24"/>
    </w:rPr>
  </w:style>
  <w:style w:type="table" w:styleId="af">
    <w:name w:val="Table Grid"/>
    <w:basedOn w:val="a1"/>
    <w:rsid w:val="00406C1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semiHidden/>
    <w:rsid w:val="00406C19"/>
    <w:rPr>
      <w:rFonts w:ascii="Times New Roman" w:eastAsia="宋体" w:hAnsi="Times New Roman" w:cs="Times New Roman"/>
      <w:sz w:val="18"/>
      <w:szCs w:val="18"/>
    </w:rPr>
  </w:style>
  <w:style w:type="character" w:customStyle="1" w:styleId="af1">
    <w:name w:val="批注框文本 字符"/>
    <w:basedOn w:val="a0"/>
    <w:link w:val="af0"/>
    <w:semiHidden/>
    <w:rsid w:val="00406C19"/>
    <w:rPr>
      <w:rFonts w:ascii="Times New Roman" w:eastAsia="宋体" w:hAnsi="Times New Roman" w:cs="Times New Roman"/>
      <w:sz w:val="18"/>
      <w:szCs w:val="18"/>
    </w:rPr>
  </w:style>
  <w:style w:type="character" w:styleId="af2">
    <w:name w:val="page number"/>
    <w:basedOn w:val="a0"/>
    <w:rsid w:val="00406C19"/>
  </w:style>
  <w:style w:type="paragraph" w:customStyle="1" w:styleId="Char">
    <w:name w:val="Char"/>
    <w:basedOn w:val="ab"/>
    <w:autoRedefine/>
    <w:rsid w:val="00406C19"/>
  </w:style>
  <w:style w:type="character" w:styleId="af3">
    <w:name w:val="annotation reference"/>
    <w:rsid w:val="00406C19"/>
    <w:rPr>
      <w:sz w:val="21"/>
      <w:szCs w:val="21"/>
    </w:rPr>
  </w:style>
  <w:style w:type="paragraph" w:styleId="af4">
    <w:name w:val="annotation text"/>
    <w:basedOn w:val="a"/>
    <w:link w:val="af5"/>
    <w:rsid w:val="00406C19"/>
    <w:pPr>
      <w:jc w:val="left"/>
    </w:pPr>
    <w:rPr>
      <w:rFonts w:ascii="Times New Roman" w:eastAsia="宋体" w:hAnsi="Times New Roman" w:cs="Times New Roman"/>
      <w:szCs w:val="24"/>
    </w:rPr>
  </w:style>
  <w:style w:type="character" w:customStyle="1" w:styleId="af5">
    <w:name w:val="批注文字 字符"/>
    <w:basedOn w:val="a0"/>
    <w:link w:val="af4"/>
    <w:rsid w:val="00406C19"/>
    <w:rPr>
      <w:rFonts w:ascii="Times New Roman" w:eastAsia="宋体" w:hAnsi="Times New Roman" w:cs="Times New Roman"/>
      <w:szCs w:val="24"/>
    </w:rPr>
  </w:style>
  <w:style w:type="paragraph" w:styleId="af6">
    <w:name w:val="annotation subject"/>
    <w:basedOn w:val="af4"/>
    <w:next w:val="af4"/>
    <w:link w:val="af7"/>
    <w:rsid w:val="00406C19"/>
    <w:rPr>
      <w:b/>
      <w:bCs/>
    </w:rPr>
  </w:style>
  <w:style w:type="character" w:customStyle="1" w:styleId="af7">
    <w:name w:val="批注主题 字符"/>
    <w:basedOn w:val="af5"/>
    <w:link w:val="af6"/>
    <w:rsid w:val="00406C19"/>
    <w:rPr>
      <w:rFonts w:ascii="Times New Roman" w:eastAsia="宋体" w:hAnsi="Times New Roman" w:cs="Times New Roman"/>
      <w:b/>
      <w:bCs/>
      <w:szCs w:val="24"/>
    </w:rPr>
  </w:style>
  <w:style w:type="paragraph" w:styleId="af8">
    <w:name w:val="Title"/>
    <w:basedOn w:val="a"/>
    <w:next w:val="a"/>
    <w:link w:val="af9"/>
    <w:qFormat/>
    <w:rsid w:val="00406C19"/>
    <w:pPr>
      <w:spacing w:before="240" w:after="60"/>
      <w:jc w:val="center"/>
      <w:outlineLvl w:val="0"/>
    </w:pPr>
    <w:rPr>
      <w:rFonts w:ascii="Cambria" w:eastAsia="宋体" w:hAnsi="Cambria" w:cs="Times New Roman"/>
      <w:b/>
      <w:bCs/>
      <w:sz w:val="32"/>
      <w:szCs w:val="32"/>
    </w:rPr>
  </w:style>
  <w:style w:type="character" w:customStyle="1" w:styleId="af9">
    <w:name w:val="标题 字符"/>
    <w:basedOn w:val="a0"/>
    <w:link w:val="af8"/>
    <w:rsid w:val="00406C19"/>
    <w:rPr>
      <w:rFonts w:ascii="Cambria" w:eastAsia="宋体" w:hAnsi="Cambria" w:cs="Times New Roman"/>
      <w:b/>
      <w:bCs/>
      <w:sz w:val="32"/>
      <w:szCs w:val="32"/>
    </w:rPr>
  </w:style>
  <w:style w:type="paragraph" w:customStyle="1" w:styleId="font6">
    <w:name w:val="font6"/>
    <w:basedOn w:val="a"/>
    <w:rsid w:val="00406C19"/>
    <w:pPr>
      <w:widowControl/>
      <w:spacing w:before="100" w:beforeAutospacing="1" w:after="100" w:afterAutospacing="1"/>
      <w:jc w:val="left"/>
    </w:pPr>
    <w:rPr>
      <w:rFonts w:ascii="宋体" w:eastAsia="宋体" w:hAnsi="宋体" w:cs="宋体"/>
      <w:b/>
      <w:bCs/>
      <w:color w:val="000000"/>
      <w:kern w:val="0"/>
      <w:sz w:val="22"/>
    </w:rPr>
  </w:style>
  <w:style w:type="paragraph" w:styleId="TOC1">
    <w:name w:val="toc 1"/>
    <w:basedOn w:val="a"/>
    <w:next w:val="a"/>
    <w:autoRedefine/>
    <w:uiPriority w:val="39"/>
    <w:rsid w:val="00406C19"/>
    <w:rPr>
      <w:rFonts w:ascii="Times New Roman" w:eastAsia="宋体" w:hAnsi="Times New Roman" w:cs="Times New Roman"/>
      <w:szCs w:val="24"/>
    </w:rPr>
  </w:style>
  <w:style w:type="paragraph" w:styleId="TOC2">
    <w:name w:val="toc 2"/>
    <w:basedOn w:val="a"/>
    <w:next w:val="a"/>
    <w:autoRedefine/>
    <w:uiPriority w:val="39"/>
    <w:rsid w:val="00406C19"/>
    <w:pPr>
      <w:ind w:leftChars="200" w:left="420"/>
    </w:pPr>
    <w:rPr>
      <w:rFonts w:ascii="Times New Roman" w:eastAsia="宋体" w:hAnsi="Times New Roman" w:cs="Times New Roman"/>
      <w:szCs w:val="24"/>
    </w:rPr>
  </w:style>
  <w:style w:type="paragraph" w:styleId="TOC3">
    <w:name w:val="toc 3"/>
    <w:basedOn w:val="a"/>
    <w:next w:val="a"/>
    <w:autoRedefine/>
    <w:uiPriority w:val="39"/>
    <w:rsid w:val="00406C19"/>
    <w:pPr>
      <w:ind w:leftChars="400" w:left="840"/>
    </w:pPr>
    <w:rPr>
      <w:rFonts w:ascii="Times New Roman" w:eastAsia="宋体" w:hAnsi="Times New Roman" w:cs="Times New Roman"/>
      <w:szCs w:val="24"/>
    </w:rPr>
  </w:style>
  <w:style w:type="paragraph" w:customStyle="1" w:styleId="msonormal0">
    <w:name w:val="msonormal"/>
    <w:basedOn w:val="a"/>
    <w:rsid w:val="0045675B"/>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rsid w:val="0045675B"/>
    <w:pPr>
      <w:widowControl/>
      <w:spacing w:before="100" w:beforeAutospacing="1" w:after="100" w:afterAutospacing="1"/>
      <w:jc w:val="left"/>
    </w:pPr>
    <w:rPr>
      <w:rFonts w:ascii="等线" w:eastAsia="等线" w:hAnsi="等线" w:cs="宋体"/>
      <w:kern w:val="0"/>
      <w:sz w:val="18"/>
      <w:szCs w:val="18"/>
    </w:rPr>
  </w:style>
  <w:style w:type="paragraph" w:customStyle="1" w:styleId="font8">
    <w:name w:val="font8"/>
    <w:basedOn w:val="a"/>
    <w:rsid w:val="0045675B"/>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9">
    <w:name w:val="font9"/>
    <w:basedOn w:val="a"/>
    <w:rsid w:val="0045675B"/>
    <w:pPr>
      <w:widowControl/>
      <w:spacing w:before="100" w:beforeAutospacing="1" w:after="100" w:afterAutospacing="1"/>
      <w:jc w:val="left"/>
    </w:pPr>
    <w:rPr>
      <w:rFonts w:ascii="宋体" w:eastAsia="宋体" w:hAnsi="宋体" w:cs="宋体"/>
      <w:kern w:val="0"/>
      <w:sz w:val="20"/>
      <w:szCs w:val="20"/>
    </w:rPr>
  </w:style>
  <w:style w:type="paragraph" w:customStyle="1" w:styleId="font10">
    <w:name w:val="font10"/>
    <w:basedOn w:val="a"/>
    <w:rsid w:val="005F7266"/>
    <w:pPr>
      <w:widowControl/>
      <w:spacing w:before="100" w:beforeAutospacing="1" w:after="100" w:afterAutospacing="1"/>
      <w:jc w:val="left"/>
    </w:pPr>
    <w:rPr>
      <w:rFonts w:ascii="Times New Roman" w:eastAsia="宋体"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54511">
      <w:bodyDiv w:val="1"/>
      <w:marLeft w:val="0"/>
      <w:marRight w:val="0"/>
      <w:marTop w:val="0"/>
      <w:marBottom w:val="0"/>
      <w:divBdr>
        <w:top w:val="none" w:sz="0" w:space="0" w:color="auto"/>
        <w:left w:val="none" w:sz="0" w:space="0" w:color="auto"/>
        <w:bottom w:val="none" w:sz="0" w:space="0" w:color="auto"/>
        <w:right w:val="none" w:sz="0" w:space="0" w:color="auto"/>
      </w:divBdr>
    </w:div>
    <w:div w:id="74133178">
      <w:bodyDiv w:val="1"/>
      <w:marLeft w:val="0"/>
      <w:marRight w:val="0"/>
      <w:marTop w:val="0"/>
      <w:marBottom w:val="0"/>
      <w:divBdr>
        <w:top w:val="none" w:sz="0" w:space="0" w:color="auto"/>
        <w:left w:val="none" w:sz="0" w:space="0" w:color="auto"/>
        <w:bottom w:val="none" w:sz="0" w:space="0" w:color="auto"/>
        <w:right w:val="none" w:sz="0" w:space="0" w:color="auto"/>
      </w:divBdr>
    </w:div>
    <w:div w:id="147330107">
      <w:bodyDiv w:val="1"/>
      <w:marLeft w:val="0"/>
      <w:marRight w:val="0"/>
      <w:marTop w:val="0"/>
      <w:marBottom w:val="0"/>
      <w:divBdr>
        <w:top w:val="none" w:sz="0" w:space="0" w:color="auto"/>
        <w:left w:val="none" w:sz="0" w:space="0" w:color="auto"/>
        <w:bottom w:val="none" w:sz="0" w:space="0" w:color="auto"/>
        <w:right w:val="none" w:sz="0" w:space="0" w:color="auto"/>
      </w:divBdr>
    </w:div>
    <w:div w:id="427235762">
      <w:bodyDiv w:val="1"/>
      <w:marLeft w:val="0"/>
      <w:marRight w:val="0"/>
      <w:marTop w:val="0"/>
      <w:marBottom w:val="0"/>
      <w:divBdr>
        <w:top w:val="none" w:sz="0" w:space="0" w:color="auto"/>
        <w:left w:val="none" w:sz="0" w:space="0" w:color="auto"/>
        <w:bottom w:val="none" w:sz="0" w:space="0" w:color="auto"/>
        <w:right w:val="none" w:sz="0" w:space="0" w:color="auto"/>
      </w:divBdr>
    </w:div>
    <w:div w:id="557860096">
      <w:bodyDiv w:val="1"/>
      <w:marLeft w:val="0"/>
      <w:marRight w:val="0"/>
      <w:marTop w:val="0"/>
      <w:marBottom w:val="0"/>
      <w:divBdr>
        <w:top w:val="none" w:sz="0" w:space="0" w:color="auto"/>
        <w:left w:val="none" w:sz="0" w:space="0" w:color="auto"/>
        <w:bottom w:val="none" w:sz="0" w:space="0" w:color="auto"/>
        <w:right w:val="none" w:sz="0" w:space="0" w:color="auto"/>
      </w:divBdr>
    </w:div>
    <w:div w:id="668023392">
      <w:bodyDiv w:val="1"/>
      <w:marLeft w:val="0"/>
      <w:marRight w:val="0"/>
      <w:marTop w:val="0"/>
      <w:marBottom w:val="0"/>
      <w:divBdr>
        <w:top w:val="none" w:sz="0" w:space="0" w:color="auto"/>
        <w:left w:val="none" w:sz="0" w:space="0" w:color="auto"/>
        <w:bottom w:val="none" w:sz="0" w:space="0" w:color="auto"/>
        <w:right w:val="none" w:sz="0" w:space="0" w:color="auto"/>
      </w:divBdr>
    </w:div>
    <w:div w:id="1107040820">
      <w:bodyDiv w:val="1"/>
      <w:marLeft w:val="0"/>
      <w:marRight w:val="0"/>
      <w:marTop w:val="0"/>
      <w:marBottom w:val="0"/>
      <w:divBdr>
        <w:top w:val="none" w:sz="0" w:space="0" w:color="auto"/>
        <w:left w:val="none" w:sz="0" w:space="0" w:color="auto"/>
        <w:bottom w:val="none" w:sz="0" w:space="0" w:color="auto"/>
        <w:right w:val="none" w:sz="0" w:space="0" w:color="auto"/>
      </w:divBdr>
    </w:div>
    <w:div w:id="1205409938">
      <w:bodyDiv w:val="1"/>
      <w:marLeft w:val="0"/>
      <w:marRight w:val="0"/>
      <w:marTop w:val="0"/>
      <w:marBottom w:val="0"/>
      <w:divBdr>
        <w:top w:val="none" w:sz="0" w:space="0" w:color="auto"/>
        <w:left w:val="none" w:sz="0" w:space="0" w:color="auto"/>
        <w:bottom w:val="none" w:sz="0" w:space="0" w:color="auto"/>
        <w:right w:val="none" w:sz="0" w:space="0" w:color="auto"/>
      </w:divBdr>
    </w:div>
    <w:div w:id="1314063041">
      <w:bodyDiv w:val="1"/>
      <w:marLeft w:val="0"/>
      <w:marRight w:val="0"/>
      <w:marTop w:val="0"/>
      <w:marBottom w:val="0"/>
      <w:divBdr>
        <w:top w:val="none" w:sz="0" w:space="0" w:color="auto"/>
        <w:left w:val="none" w:sz="0" w:space="0" w:color="auto"/>
        <w:bottom w:val="none" w:sz="0" w:space="0" w:color="auto"/>
        <w:right w:val="none" w:sz="0" w:space="0" w:color="auto"/>
      </w:divBdr>
    </w:div>
    <w:div w:id="1319261582">
      <w:bodyDiv w:val="1"/>
      <w:marLeft w:val="0"/>
      <w:marRight w:val="0"/>
      <w:marTop w:val="0"/>
      <w:marBottom w:val="0"/>
      <w:divBdr>
        <w:top w:val="none" w:sz="0" w:space="0" w:color="auto"/>
        <w:left w:val="none" w:sz="0" w:space="0" w:color="auto"/>
        <w:bottom w:val="none" w:sz="0" w:space="0" w:color="auto"/>
        <w:right w:val="none" w:sz="0" w:space="0" w:color="auto"/>
      </w:divBdr>
    </w:div>
    <w:div w:id="1365015676">
      <w:bodyDiv w:val="1"/>
      <w:marLeft w:val="0"/>
      <w:marRight w:val="0"/>
      <w:marTop w:val="0"/>
      <w:marBottom w:val="0"/>
      <w:divBdr>
        <w:top w:val="none" w:sz="0" w:space="0" w:color="auto"/>
        <w:left w:val="none" w:sz="0" w:space="0" w:color="auto"/>
        <w:bottom w:val="none" w:sz="0" w:space="0" w:color="auto"/>
        <w:right w:val="none" w:sz="0" w:space="0" w:color="auto"/>
      </w:divBdr>
    </w:div>
    <w:div w:id="1429429370">
      <w:bodyDiv w:val="1"/>
      <w:marLeft w:val="0"/>
      <w:marRight w:val="0"/>
      <w:marTop w:val="0"/>
      <w:marBottom w:val="0"/>
      <w:divBdr>
        <w:top w:val="none" w:sz="0" w:space="0" w:color="auto"/>
        <w:left w:val="none" w:sz="0" w:space="0" w:color="auto"/>
        <w:bottom w:val="none" w:sz="0" w:space="0" w:color="auto"/>
        <w:right w:val="none" w:sz="0" w:space="0" w:color="auto"/>
      </w:divBdr>
    </w:div>
    <w:div w:id="1436172221">
      <w:bodyDiv w:val="1"/>
      <w:marLeft w:val="0"/>
      <w:marRight w:val="0"/>
      <w:marTop w:val="0"/>
      <w:marBottom w:val="0"/>
      <w:divBdr>
        <w:top w:val="none" w:sz="0" w:space="0" w:color="auto"/>
        <w:left w:val="none" w:sz="0" w:space="0" w:color="auto"/>
        <w:bottom w:val="none" w:sz="0" w:space="0" w:color="auto"/>
        <w:right w:val="none" w:sz="0" w:space="0" w:color="auto"/>
      </w:divBdr>
    </w:div>
    <w:div w:id="1466388526">
      <w:bodyDiv w:val="1"/>
      <w:marLeft w:val="0"/>
      <w:marRight w:val="0"/>
      <w:marTop w:val="0"/>
      <w:marBottom w:val="0"/>
      <w:divBdr>
        <w:top w:val="none" w:sz="0" w:space="0" w:color="auto"/>
        <w:left w:val="none" w:sz="0" w:space="0" w:color="auto"/>
        <w:bottom w:val="none" w:sz="0" w:space="0" w:color="auto"/>
        <w:right w:val="none" w:sz="0" w:space="0" w:color="auto"/>
      </w:divBdr>
    </w:div>
    <w:div w:id="1490705938">
      <w:bodyDiv w:val="1"/>
      <w:marLeft w:val="0"/>
      <w:marRight w:val="0"/>
      <w:marTop w:val="0"/>
      <w:marBottom w:val="0"/>
      <w:divBdr>
        <w:top w:val="none" w:sz="0" w:space="0" w:color="auto"/>
        <w:left w:val="none" w:sz="0" w:space="0" w:color="auto"/>
        <w:bottom w:val="none" w:sz="0" w:space="0" w:color="auto"/>
        <w:right w:val="none" w:sz="0" w:space="0" w:color="auto"/>
      </w:divBdr>
    </w:div>
    <w:div w:id="1762484935">
      <w:bodyDiv w:val="1"/>
      <w:marLeft w:val="0"/>
      <w:marRight w:val="0"/>
      <w:marTop w:val="0"/>
      <w:marBottom w:val="0"/>
      <w:divBdr>
        <w:top w:val="none" w:sz="0" w:space="0" w:color="auto"/>
        <w:left w:val="none" w:sz="0" w:space="0" w:color="auto"/>
        <w:bottom w:val="none" w:sz="0" w:space="0" w:color="auto"/>
        <w:right w:val="none" w:sz="0" w:space="0" w:color="auto"/>
      </w:divBdr>
    </w:div>
    <w:div w:id="1902210913">
      <w:bodyDiv w:val="1"/>
      <w:marLeft w:val="0"/>
      <w:marRight w:val="0"/>
      <w:marTop w:val="0"/>
      <w:marBottom w:val="0"/>
      <w:divBdr>
        <w:top w:val="none" w:sz="0" w:space="0" w:color="auto"/>
        <w:left w:val="none" w:sz="0" w:space="0" w:color="auto"/>
        <w:bottom w:val="none" w:sz="0" w:space="0" w:color="auto"/>
        <w:right w:val="none" w:sz="0" w:space="0" w:color="auto"/>
      </w:divBdr>
    </w:div>
    <w:div w:id="2009866436">
      <w:bodyDiv w:val="1"/>
      <w:marLeft w:val="0"/>
      <w:marRight w:val="0"/>
      <w:marTop w:val="0"/>
      <w:marBottom w:val="0"/>
      <w:divBdr>
        <w:top w:val="none" w:sz="0" w:space="0" w:color="auto"/>
        <w:left w:val="none" w:sz="0" w:space="0" w:color="auto"/>
        <w:bottom w:val="none" w:sz="0" w:space="0" w:color="auto"/>
        <w:right w:val="none" w:sz="0" w:space="0" w:color="auto"/>
      </w:divBdr>
    </w:div>
    <w:div w:id="2108843584">
      <w:bodyDiv w:val="1"/>
      <w:marLeft w:val="0"/>
      <w:marRight w:val="0"/>
      <w:marTop w:val="0"/>
      <w:marBottom w:val="0"/>
      <w:divBdr>
        <w:top w:val="none" w:sz="0" w:space="0" w:color="auto"/>
        <w:left w:val="none" w:sz="0" w:space="0" w:color="auto"/>
        <w:bottom w:val="none" w:sz="0" w:space="0" w:color="auto"/>
        <w:right w:val="none" w:sz="0" w:space="0" w:color="auto"/>
      </w:divBdr>
    </w:div>
    <w:div w:id="2137796740">
      <w:bodyDiv w:val="1"/>
      <w:marLeft w:val="0"/>
      <w:marRight w:val="0"/>
      <w:marTop w:val="0"/>
      <w:marBottom w:val="0"/>
      <w:divBdr>
        <w:top w:val="none" w:sz="0" w:space="0" w:color="auto"/>
        <w:left w:val="none" w:sz="0" w:space="0" w:color="auto"/>
        <w:bottom w:val="none" w:sz="0" w:space="0" w:color="auto"/>
        <w:right w:val="none" w:sz="0" w:space="0" w:color="auto"/>
      </w:divBdr>
    </w:div>
    <w:div w:id="21408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kjh</dc:creator>
  <cp:keywords/>
  <dc:description/>
  <cp:lastModifiedBy>李 亚健</cp:lastModifiedBy>
  <cp:revision>12</cp:revision>
  <cp:lastPrinted>2020-07-13T05:12:00Z</cp:lastPrinted>
  <dcterms:created xsi:type="dcterms:W3CDTF">2019-05-18T00:39:00Z</dcterms:created>
  <dcterms:modified xsi:type="dcterms:W3CDTF">2020-07-13T06:59:00Z</dcterms:modified>
</cp:coreProperties>
</file>